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DA" w:rsidRPr="00D65FA8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FA8">
        <w:rPr>
          <w:rFonts w:ascii="Times New Roman" w:hAnsi="Times New Roman" w:cs="Times New Roman"/>
          <w:sz w:val="28"/>
          <w:szCs w:val="28"/>
        </w:rPr>
        <w:t>ОТЧЕТ</w:t>
      </w:r>
    </w:p>
    <w:p w:rsidR="00D65FA8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5FA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5FA8">
        <w:rPr>
          <w:rFonts w:ascii="Times New Roman" w:hAnsi="Times New Roman" w:cs="Times New Roman"/>
          <w:sz w:val="28"/>
          <w:szCs w:val="28"/>
        </w:rPr>
        <w:t>рограммы перехода школы в эффективный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ноябрь 2020</w:t>
      </w:r>
    </w:p>
    <w:p w:rsidR="00AF2652" w:rsidRDefault="00AF2652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652" w:rsidRDefault="00AF2652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652" w:rsidRDefault="00AF2652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617" w:type="dxa"/>
        <w:jc w:val="center"/>
        <w:tblInd w:w="-5" w:type="dxa"/>
        <w:tblLook w:val="04A0"/>
      </w:tblPr>
      <w:tblGrid>
        <w:gridCol w:w="669"/>
        <w:gridCol w:w="3283"/>
        <w:gridCol w:w="3205"/>
        <w:gridCol w:w="2730"/>
        <w:gridCol w:w="2730"/>
      </w:tblGrid>
      <w:tr w:rsidR="00D65FA8" w:rsidRPr="00B50F9B" w:rsidTr="00D65FA8">
        <w:trPr>
          <w:jc w:val="center"/>
        </w:trPr>
        <w:tc>
          <w:tcPr>
            <w:tcW w:w="709" w:type="dxa"/>
          </w:tcPr>
          <w:p w:rsidR="00D65FA8" w:rsidRPr="00B50F9B" w:rsidRDefault="00D65FA8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16" w:type="dxa"/>
          </w:tcPr>
          <w:p w:rsidR="00D65FA8" w:rsidRPr="00B50F9B" w:rsidRDefault="00D65FA8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Наименование задачи/мероприятия</w:t>
            </w:r>
          </w:p>
        </w:tc>
        <w:tc>
          <w:tcPr>
            <w:tcW w:w="3922" w:type="dxa"/>
          </w:tcPr>
          <w:p w:rsidR="00D65FA8" w:rsidRPr="00B50F9B" w:rsidRDefault="00D65FA8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выполнения на ноябрь 2020 года </w:t>
            </w:r>
            <w:r w:rsidRPr="00B50F9B">
              <w:rPr>
                <w:rFonts w:ascii="Times New Roman" w:hAnsi="Times New Roman"/>
                <w:sz w:val="28"/>
                <w:szCs w:val="28"/>
              </w:rPr>
              <w:t>(в том числе достижение плановых значений 2020 г.)</w:t>
            </w:r>
          </w:p>
        </w:tc>
        <w:tc>
          <w:tcPr>
            <w:tcW w:w="2271" w:type="dxa"/>
          </w:tcPr>
          <w:p w:rsidR="00D65FA8" w:rsidRPr="00B50F9B" w:rsidRDefault="00D65FA8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Причины отклонений</w:t>
            </w:r>
            <w:r w:rsidRPr="00B50F9B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99" w:type="dxa"/>
          </w:tcPr>
          <w:p w:rsidR="00D65FA8" w:rsidRPr="00B50F9B" w:rsidRDefault="00D65FA8" w:rsidP="000F3781">
            <w:pPr>
              <w:pStyle w:val="a3"/>
              <w:autoSpaceDE w:val="0"/>
              <w:autoSpaceDN w:val="0"/>
              <w:adjustRightInd w:val="0"/>
              <w:ind w:left="0"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Проблемы и трудности в реализации</w:t>
            </w:r>
            <w:r w:rsidRPr="00B50F9B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</w:tr>
      <w:tr w:rsidR="00D65FA8" w:rsidRPr="00B50F9B" w:rsidTr="00B50F9B">
        <w:trPr>
          <w:jc w:val="center"/>
        </w:trPr>
        <w:tc>
          <w:tcPr>
            <w:tcW w:w="709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Изучение потребностей в психолого-педагогической поддержке ОО по вопросу повышения качества образования</w:t>
            </w:r>
          </w:p>
        </w:tc>
        <w:tc>
          <w:tcPr>
            <w:tcW w:w="3922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Проведение диагностических исследований</w:t>
            </w:r>
          </w:p>
        </w:tc>
        <w:tc>
          <w:tcPr>
            <w:tcW w:w="2271" w:type="dxa"/>
            <w:vAlign w:val="center"/>
          </w:tcPr>
          <w:p w:rsidR="00D65FA8" w:rsidRPr="00B50F9B" w:rsidRDefault="00651D27" w:rsidP="00B50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  <w:vAlign w:val="center"/>
          </w:tcPr>
          <w:p w:rsidR="00D65FA8" w:rsidRPr="00B50F9B" w:rsidRDefault="00651D27" w:rsidP="00B50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65FA8" w:rsidRPr="00B50F9B" w:rsidTr="00D65FA8">
        <w:trPr>
          <w:jc w:val="center"/>
        </w:trPr>
        <w:tc>
          <w:tcPr>
            <w:tcW w:w="709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651D27" w:rsidRPr="00B50F9B" w:rsidRDefault="00651D27" w:rsidP="0065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9B">
              <w:rPr>
                <w:rFonts w:ascii="Times New Roman" w:hAnsi="Times New Roman" w:cs="Times New Roman"/>
                <w:sz w:val="28"/>
                <w:szCs w:val="28"/>
              </w:rPr>
              <w:t>Проведение занятий для обучающихся с 5 по 9 классов центром «Содействие»</w:t>
            </w:r>
          </w:p>
          <w:p w:rsidR="00D65FA8" w:rsidRPr="00B50F9B" w:rsidRDefault="00D65FA8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 xml:space="preserve">Реализация образовательной программы «Учимся управлять эмоциями» </w:t>
            </w:r>
          </w:p>
        </w:tc>
        <w:tc>
          <w:tcPr>
            <w:tcW w:w="2271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Реализация мероприятий затрудняется в виду сложной санитарно-эпидемиологической обстановки  </w:t>
            </w:r>
          </w:p>
        </w:tc>
        <w:tc>
          <w:tcPr>
            <w:tcW w:w="2099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Реализация мероприятий затрудняется в виду сложной санитарно-эпидемиологической обстановки  </w:t>
            </w:r>
          </w:p>
        </w:tc>
      </w:tr>
      <w:tr w:rsidR="00D65FA8" w:rsidRPr="00B50F9B" w:rsidTr="00B50F9B">
        <w:trPr>
          <w:jc w:val="center"/>
        </w:trPr>
        <w:tc>
          <w:tcPr>
            <w:tcW w:w="709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Экологическое воспитание школьников</w:t>
            </w:r>
          </w:p>
        </w:tc>
        <w:tc>
          <w:tcPr>
            <w:tcW w:w="3922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B50F9B">
              <w:rPr>
                <w:rFonts w:ascii="Times New Roman" w:hAnsi="Times New Roman"/>
                <w:sz w:val="28"/>
                <w:szCs w:val="28"/>
              </w:rPr>
              <w:t>Экодиктанте</w:t>
            </w:r>
            <w:proofErr w:type="spellEnd"/>
          </w:p>
        </w:tc>
        <w:tc>
          <w:tcPr>
            <w:tcW w:w="2271" w:type="dxa"/>
            <w:vAlign w:val="center"/>
          </w:tcPr>
          <w:p w:rsidR="00D65FA8" w:rsidRPr="00B50F9B" w:rsidRDefault="00651D27" w:rsidP="00B50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  <w:vAlign w:val="center"/>
          </w:tcPr>
          <w:p w:rsidR="00D65FA8" w:rsidRPr="00B50F9B" w:rsidRDefault="00651D27" w:rsidP="00B50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65FA8" w:rsidRPr="00B50F9B" w:rsidTr="00B50F9B">
        <w:trPr>
          <w:jc w:val="center"/>
        </w:trPr>
        <w:tc>
          <w:tcPr>
            <w:tcW w:w="709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F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D65FA8" w:rsidRPr="00B50F9B" w:rsidRDefault="00651D27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 xml:space="preserve">Заключения договора о </w:t>
            </w:r>
            <w:r w:rsidRPr="00B50F9B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сотрудничестве с общероссийским союзом общественных об</w:t>
            </w:r>
            <w:r w:rsidR="00AF2652" w:rsidRPr="00B50F9B">
              <w:rPr>
                <w:rFonts w:ascii="Times New Roman" w:hAnsi="Times New Roman"/>
                <w:sz w:val="28"/>
                <w:szCs w:val="28"/>
              </w:rPr>
              <w:t>ъединений «Всероссийский молодежный центр «Олимп»,</w:t>
            </w:r>
            <w:r w:rsidR="00B50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652" w:rsidRPr="00B50F9B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AF2652" w:rsidRPr="00B50F9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AF2652" w:rsidRPr="00B50F9B">
              <w:rPr>
                <w:rFonts w:ascii="Times New Roman" w:hAnsi="Times New Roman"/>
                <w:sz w:val="28"/>
                <w:szCs w:val="28"/>
              </w:rPr>
              <w:t xml:space="preserve"> «Московский государственный технический университет имени Н.Э. Баумана»</w:t>
            </w:r>
          </w:p>
        </w:tc>
        <w:tc>
          <w:tcPr>
            <w:tcW w:w="3922" w:type="dxa"/>
          </w:tcPr>
          <w:p w:rsidR="00D65FA8" w:rsidRPr="00B50F9B" w:rsidRDefault="00AF2652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Присвоен статус </w:t>
            </w:r>
            <w:r w:rsidRPr="00B50F9B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инновационной площадки Российской академии образования, распоряжение Российской академии образования от 26 марта 2020 года №4,</w:t>
            </w:r>
          </w:p>
          <w:p w:rsidR="00AF2652" w:rsidRPr="00B50F9B" w:rsidRDefault="00AF2652" w:rsidP="000F378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Свидетельство россий</w:t>
            </w:r>
            <w:r w:rsidR="00B50F9B">
              <w:rPr>
                <w:rFonts w:ascii="Times New Roman" w:hAnsi="Times New Roman"/>
                <w:sz w:val="28"/>
                <w:szCs w:val="28"/>
              </w:rPr>
              <w:t>ской академии образования о том</w:t>
            </w:r>
            <w:r w:rsidRPr="00B50F9B">
              <w:rPr>
                <w:rFonts w:ascii="Times New Roman" w:hAnsi="Times New Roman"/>
                <w:sz w:val="28"/>
                <w:szCs w:val="28"/>
              </w:rPr>
              <w:t>,</w:t>
            </w:r>
            <w:r w:rsidR="00B50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F9B">
              <w:rPr>
                <w:rFonts w:ascii="Times New Roman" w:hAnsi="Times New Roman"/>
                <w:sz w:val="28"/>
                <w:szCs w:val="28"/>
              </w:rPr>
              <w:t>что МОУ Марковская ООШ является базовой образовательной организацией Федеральной инновационной площадки Российской академии образования</w:t>
            </w:r>
          </w:p>
        </w:tc>
        <w:tc>
          <w:tcPr>
            <w:tcW w:w="2271" w:type="dxa"/>
            <w:vAlign w:val="center"/>
          </w:tcPr>
          <w:p w:rsidR="00D65FA8" w:rsidRPr="00B50F9B" w:rsidRDefault="00AF2652" w:rsidP="00B50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99" w:type="dxa"/>
            <w:vAlign w:val="center"/>
          </w:tcPr>
          <w:p w:rsidR="00D65FA8" w:rsidRPr="00B50F9B" w:rsidRDefault="00AF2652" w:rsidP="00B50F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F9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D65FA8" w:rsidRDefault="00D65FA8" w:rsidP="00D6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FA8" w:rsidSect="00D65FA8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E2" w:rsidRDefault="003275E2" w:rsidP="00D65FA8">
      <w:pPr>
        <w:spacing w:after="0" w:line="240" w:lineRule="auto"/>
      </w:pPr>
      <w:r>
        <w:separator/>
      </w:r>
    </w:p>
  </w:endnote>
  <w:endnote w:type="continuationSeparator" w:id="0">
    <w:p w:rsidR="003275E2" w:rsidRDefault="003275E2" w:rsidP="00D6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E2" w:rsidRDefault="003275E2" w:rsidP="00D65FA8">
      <w:pPr>
        <w:spacing w:after="0" w:line="240" w:lineRule="auto"/>
      </w:pPr>
      <w:r>
        <w:separator/>
      </w:r>
    </w:p>
  </w:footnote>
  <w:footnote w:type="continuationSeparator" w:id="0">
    <w:p w:rsidR="003275E2" w:rsidRDefault="003275E2" w:rsidP="00D65FA8">
      <w:pPr>
        <w:spacing w:after="0" w:line="240" w:lineRule="auto"/>
      </w:pPr>
      <w:r>
        <w:continuationSeparator/>
      </w:r>
    </w:p>
  </w:footnote>
  <w:footnote w:id="1">
    <w:p w:rsidR="00D65FA8" w:rsidRPr="00E01722" w:rsidRDefault="00D65FA8" w:rsidP="00D65FA8">
      <w:pPr>
        <w:pStyle w:val="a5"/>
        <w:jc w:val="both"/>
        <w:rPr>
          <w:rFonts w:ascii="Times New Roman" w:hAnsi="Times New Roman" w:cs="Times New Roman"/>
        </w:rPr>
      </w:pPr>
    </w:p>
  </w:footnote>
  <w:footnote w:id="2">
    <w:p w:rsidR="00D65FA8" w:rsidRPr="00E01722" w:rsidRDefault="00D65FA8" w:rsidP="00D65FA8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2E6"/>
    <w:multiLevelType w:val="hybridMultilevel"/>
    <w:tmpl w:val="DA3CC596"/>
    <w:lvl w:ilvl="0" w:tplc="9DA68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501"/>
    <w:rsid w:val="00197646"/>
    <w:rsid w:val="003275E2"/>
    <w:rsid w:val="004A4501"/>
    <w:rsid w:val="005C40B5"/>
    <w:rsid w:val="00610D87"/>
    <w:rsid w:val="00651D27"/>
    <w:rsid w:val="007F2FDA"/>
    <w:rsid w:val="00A765DC"/>
    <w:rsid w:val="00AD5AE8"/>
    <w:rsid w:val="00AF2652"/>
    <w:rsid w:val="00B50F9B"/>
    <w:rsid w:val="00D6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A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65F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5F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A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65F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5F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F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Елена</cp:lastModifiedBy>
  <cp:revision>2</cp:revision>
  <dcterms:created xsi:type="dcterms:W3CDTF">2020-11-18T05:43:00Z</dcterms:created>
  <dcterms:modified xsi:type="dcterms:W3CDTF">2020-11-18T05:43:00Z</dcterms:modified>
</cp:coreProperties>
</file>