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88" w:rsidRDefault="000A3388" w:rsidP="000A3388">
      <w:pPr>
        <w:pStyle w:val="a4"/>
        <w:rPr>
          <w:spacing w:val="-2"/>
        </w:rPr>
      </w:pPr>
    </w:p>
    <w:p w:rsidR="000A3388" w:rsidRDefault="000A3388">
      <w:pPr>
        <w:pStyle w:val="a4"/>
        <w:ind w:left="1221"/>
        <w:rPr>
          <w:spacing w:val="-2"/>
        </w:rPr>
      </w:pPr>
    </w:p>
    <w:p w:rsidR="000A3388" w:rsidRDefault="000A3388" w:rsidP="000A3388">
      <w:pPr>
        <w:pStyle w:val="a4"/>
        <w:rPr>
          <w:spacing w:val="-2"/>
        </w:rPr>
      </w:pPr>
    </w:p>
    <w:tbl>
      <w:tblPr>
        <w:tblStyle w:val="a6"/>
        <w:tblpPr w:leftFromText="180" w:rightFromText="180" w:horzAnchor="margin" w:tblpY="1"/>
        <w:tblW w:w="10173" w:type="dxa"/>
        <w:tblLook w:val="04A0"/>
      </w:tblPr>
      <w:tblGrid>
        <w:gridCol w:w="5070"/>
        <w:gridCol w:w="5103"/>
      </w:tblGrid>
      <w:tr w:rsidR="000A3388" w:rsidTr="000A3388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0A3388">
              <w:rPr>
                <w:sz w:val="24"/>
                <w:szCs w:val="24"/>
              </w:rPr>
              <w:t>Принято</w:t>
            </w:r>
          </w:p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0A3388">
              <w:rPr>
                <w:sz w:val="24"/>
                <w:szCs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0A3388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0A3388">
              <w:rPr>
                <w:sz w:val="24"/>
                <w:szCs w:val="24"/>
                <w:lang w:val="en-US"/>
              </w:rPr>
              <w:t>№ 3от «22»января2025</w:t>
            </w:r>
            <w:r w:rsidRPr="000A3388">
              <w:rPr>
                <w:spacing w:val="-5"/>
                <w:sz w:val="24"/>
                <w:szCs w:val="24"/>
                <w:lang w:val="en-US"/>
              </w:rPr>
              <w:t>г.</w:t>
            </w:r>
          </w:p>
          <w:p w:rsidR="000A3388" w:rsidRDefault="000A3388" w:rsidP="000A3388">
            <w:pPr>
              <w:pStyle w:val="a4"/>
              <w:rPr>
                <w:spacing w:val="-2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0A3388">
              <w:rPr>
                <w:sz w:val="24"/>
                <w:szCs w:val="24"/>
              </w:rPr>
              <w:t>«Утверждаю»</w:t>
            </w:r>
          </w:p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 w:rsidRPr="000A3388">
              <w:rPr>
                <w:sz w:val="24"/>
                <w:szCs w:val="24"/>
              </w:rPr>
              <w:t>Директор</w:t>
            </w:r>
            <w:r w:rsidRPr="000A3388">
              <w:rPr>
                <w:spacing w:val="-4"/>
                <w:sz w:val="24"/>
                <w:szCs w:val="24"/>
              </w:rPr>
              <w:t>школы</w:t>
            </w:r>
          </w:p>
          <w:p w:rsidR="000A3388" w:rsidRPr="000A3388" w:rsidRDefault="000A3388" w:rsidP="000A3388">
            <w:pPr>
              <w:widowControl/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0A3388">
              <w:rPr>
                <w:sz w:val="24"/>
                <w:szCs w:val="24"/>
              </w:rPr>
              <w:t>муниципальногообщеобразовательного</w:t>
            </w:r>
            <w:proofErr w:type="spellEnd"/>
            <w:r w:rsidRPr="000A3388">
              <w:rPr>
                <w:sz w:val="24"/>
                <w:szCs w:val="24"/>
              </w:rPr>
              <w:t xml:space="preserve"> учреждения Марковская основная общеобразовательная школ </w:t>
            </w:r>
            <w:r w:rsidRPr="000A3388">
              <w:rPr>
                <w:sz w:val="24"/>
                <w:szCs w:val="24"/>
              </w:rPr>
              <w:tab/>
            </w:r>
            <w:r w:rsidRPr="000A3388">
              <w:rPr>
                <w:sz w:val="24"/>
                <w:szCs w:val="24"/>
                <w:u w:val="single"/>
              </w:rPr>
              <w:tab/>
            </w:r>
            <w:proofErr w:type="spellStart"/>
            <w:r w:rsidRPr="000A3388">
              <w:rPr>
                <w:sz w:val="24"/>
                <w:szCs w:val="24"/>
              </w:rPr>
              <w:t>И.В.Оралова</w:t>
            </w:r>
            <w:proofErr w:type="spellEnd"/>
          </w:p>
          <w:p w:rsidR="000A3388" w:rsidRDefault="000A3388" w:rsidP="000A3388">
            <w:pPr>
              <w:pStyle w:val="a4"/>
              <w:rPr>
                <w:spacing w:val="-2"/>
              </w:rPr>
            </w:pPr>
            <w:proofErr w:type="spellStart"/>
            <w:proofErr w:type="gramStart"/>
            <w:r w:rsidRPr="000A3388">
              <w:rPr>
                <w:b w:val="0"/>
                <w:bCs w:val="0"/>
                <w:sz w:val="24"/>
                <w:szCs w:val="24"/>
                <w:lang w:val="en-US"/>
              </w:rPr>
              <w:t>Приказ</w:t>
            </w:r>
            <w:proofErr w:type="spellEnd"/>
            <w:r w:rsidRPr="000A3388">
              <w:rPr>
                <w:b w:val="0"/>
                <w:bCs w:val="0"/>
                <w:sz w:val="24"/>
                <w:szCs w:val="24"/>
                <w:lang w:val="en-US"/>
              </w:rPr>
              <w:t xml:space="preserve"> № 20/ 01.10от«22»января2025г.</w:t>
            </w:r>
            <w:proofErr w:type="gramEnd"/>
          </w:p>
        </w:tc>
      </w:tr>
    </w:tbl>
    <w:p w:rsidR="000A3388" w:rsidRDefault="000A3388" w:rsidP="000A3388">
      <w:pPr>
        <w:pStyle w:val="a4"/>
        <w:rPr>
          <w:spacing w:val="-2"/>
        </w:rPr>
      </w:pPr>
    </w:p>
    <w:p w:rsidR="000A3388" w:rsidRDefault="000A3388" w:rsidP="000A3388">
      <w:pPr>
        <w:pStyle w:val="a4"/>
        <w:rPr>
          <w:spacing w:val="-2"/>
        </w:rPr>
      </w:pPr>
    </w:p>
    <w:p w:rsidR="00756D20" w:rsidRDefault="00F6511C" w:rsidP="00756D20">
      <w:pPr>
        <w:pStyle w:val="a4"/>
        <w:jc w:val="center"/>
        <w:rPr>
          <w:spacing w:val="-2"/>
        </w:rPr>
      </w:pPr>
      <w:r>
        <w:rPr>
          <w:spacing w:val="-2"/>
        </w:rPr>
        <w:t>Положение</w:t>
      </w:r>
    </w:p>
    <w:p w:rsidR="00AD475B" w:rsidRDefault="0073212D" w:rsidP="00756D20">
      <w:pPr>
        <w:pStyle w:val="a4"/>
        <w:jc w:val="center"/>
      </w:pPr>
      <w:r>
        <w:t xml:space="preserve">о </w:t>
      </w:r>
      <w:r w:rsidR="00F6511C">
        <w:t>внутренней</w:t>
      </w:r>
      <w:r>
        <w:t xml:space="preserve"> </w:t>
      </w:r>
      <w:r w:rsidR="00F6511C">
        <w:t>системе</w:t>
      </w:r>
      <w:r>
        <w:t xml:space="preserve"> </w:t>
      </w:r>
      <w:r w:rsidR="00F6511C">
        <w:t>оценки</w:t>
      </w:r>
      <w:r>
        <w:t xml:space="preserve"> </w:t>
      </w:r>
      <w:r w:rsidR="00F6511C">
        <w:t>качества</w:t>
      </w:r>
      <w:r>
        <w:t xml:space="preserve"> </w:t>
      </w:r>
      <w:r w:rsidR="00F6511C">
        <w:rPr>
          <w:spacing w:val="-2"/>
        </w:rPr>
        <w:t>образования</w:t>
      </w:r>
    </w:p>
    <w:p w:rsidR="00AD475B" w:rsidRPr="000A3388" w:rsidRDefault="000A3388">
      <w:pPr>
        <w:spacing w:before="2"/>
        <w:ind w:left="3" w:right="52"/>
        <w:jc w:val="center"/>
        <w:rPr>
          <w:b/>
          <w:sz w:val="28"/>
        </w:rPr>
      </w:pPr>
      <w:r w:rsidRPr="000A3388">
        <w:rPr>
          <w:b/>
          <w:sz w:val="28"/>
        </w:rPr>
        <w:t>муниципального общеобразовательного учреждения</w:t>
      </w:r>
    </w:p>
    <w:p w:rsidR="000A3388" w:rsidRPr="000A3388" w:rsidRDefault="000A3388">
      <w:pPr>
        <w:spacing w:before="2"/>
        <w:ind w:left="3" w:right="52"/>
        <w:jc w:val="center"/>
        <w:rPr>
          <w:b/>
          <w:sz w:val="28"/>
        </w:rPr>
      </w:pPr>
      <w:r w:rsidRPr="000A3388">
        <w:rPr>
          <w:b/>
          <w:sz w:val="28"/>
        </w:rPr>
        <w:t xml:space="preserve">Марковская основная общеобразовательная школа </w:t>
      </w:r>
    </w:p>
    <w:p w:rsidR="00AD475B" w:rsidRDefault="00AD475B">
      <w:pPr>
        <w:pStyle w:val="a3"/>
        <w:spacing w:before="319"/>
        <w:ind w:left="0" w:firstLine="0"/>
        <w:rPr>
          <w:sz w:val="28"/>
        </w:rPr>
      </w:pPr>
    </w:p>
    <w:p w:rsidR="00AD475B" w:rsidRDefault="00F6511C">
      <w:pPr>
        <w:pStyle w:val="1"/>
        <w:numPr>
          <w:ilvl w:val="0"/>
          <w:numId w:val="16"/>
        </w:numPr>
        <w:tabs>
          <w:tab w:val="left" w:pos="688"/>
        </w:tabs>
        <w:spacing w:before="1"/>
        <w:jc w:val="both"/>
      </w:pPr>
      <w:r>
        <w:t>Общие</w:t>
      </w:r>
      <w:r>
        <w:rPr>
          <w:spacing w:val="-2"/>
        </w:rPr>
        <w:t>положения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96"/>
        </w:tabs>
        <w:ind w:right="495" w:firstLine="0"/>
        <w:jc w:val="both"/>
        <w:rPr>
          <w:sz w:val="24"/>
        </w:rPr>
      </w:pPr>
      <w:proofErr w:type="gramStart"/>
      <w:r>
        <w:rPr>
          <w:sz w:val="24"/>
        </w:rPr>
        <w:t xml:space="preserve">Данное Положение разработано в соответствии с Федеральным законом № 273-ФЗ от 29.12.2012 «Об образовании в Российской Федерации» с изменениями от 25 декабря2023 года, </w:t>
      </w:r>
      <w:proofErr w:type="spellStart"/>
      <w:r>
        <w:rPr>
          <w:sz w:val="24"/>
        </w:rPr>
        <w:t>ПриказомМинпросвещения</w:t>
      </w:r>
      <w:proofErr w:type="spellEnd"/>
      <w:r>
        <w:rPr>
          <w:sz w:val="24"/>
        </w:rPr>
        <w:t xml:space="preserve"> России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 приказом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14.06.2013 № 462 «Об утверждении порядка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организацией» с изменениями от 14 декабря 2017 года,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 с изменениями от 6 мая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AD475B" w:rsidRDefault="00F6511C">
      <w:pPr>
        <w:pStyle w:val="a5"/>
        <w:numPr>
          <w:ilvl w:val="1"/>
          <w:numId w:val="16"/>
        </w:numPr>
        <w:tabs>
          <w:tab w:val="left" w:pos="880"/>
        </w:tabs>
        <w:ind w:right="498" w:firstLine="0"/>
        <w:jc w:val="both"/>
        <w:rPr>
          <w:sz w:val="24"/>
        </w:rPr>
      </w:pPr>
      <w:proofErr w:type="gramStart"/>
      <w:r>
        <w:rPr>
          <w:sz w:val="24"/>
        </w:rPr>
        <w:t xml:space="preserve">Данное </w:t>
      </w:r>
      <w:hyperlink r:id="rId5">
        <w:r>
          <w:rPr>
            <w:sz w:val="24"/>
          </w:rPr>
          <w:t>Положение о системе внутреннего мониторинга оценки качества образования в</w:t>
        </w:r>
      </w:hyperlink>
      <w:hyperlink r:id="rId6">
        <w:r>
          <w:rPr>
            <w:sz w:val="24"/>
          </w:rPr>
          <w:t>школе</w:t>
        </w:r>
      </w:hyperlink>
      <w:r>
        <w:rPr>
          <w:sz w:val="24"/>
        </w:rPr>
        <w:t xml:space="preserve"> 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припроведении</w:t>
      </w:r>
      <w:proofErr w:type="gramEnd"/>
      <w:r>
        <w:rPr>
          <w:sz w:val="24"/>
        </w:rPr>
        <w:t xml:space="preserve"> мониторинга качества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далее — мониторинг) в образовательной организации.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72"/>
        </w:tabs>
        <w:spacing w:before="1"/>
        <w:ind w:right="503" w:firstLine="0"/>
        <w:jc w:val="both"/>
        <w:rPr>
          <w:sz w:val="24"/>
        </w:rPr>
      </w:pPr>
      <w:r>
        <w:rPr>
          <w:sz w:val="24"/>
        </w:rPr>
        <w:t>Системамониторинга качестваобразования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59"/>
        </w:tabs>
        <w:ind w:right="496" w:firstLine="0"/>
        <w:jc w:val="both"/>
        <w:rPr>
          <w:sz w:val="24"/>
        </w:rPr>
      </w:pPr>
      <w:r>
        <w:rPr>
          <w:i/>
          <w:sz w:val="24"/>
        </w:rPr>
        <w:t xml:space="preserve">Внутренняя система оценки качества образования </w:t>
      </w:r>
      <w:r>
        <w:rPr>
          <w:sz w:val="24"/>
        </w:rPr>
        <w:t xml:space="preserve">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>
        <w:rPr>
          <w:sz w:val="24"/>
        </w:rPr>
        <w:t>запросов основных пользователей результатов системы оценки качества образования</w:t>
      </w:r>
      <w:proofErr w:type="gramEnd"/>
      <w:r>
        <w:rPr>
          <w:sz w:val="24"/>
        </w:rPr>
        <w:t>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before="1"/>
        <w:ind w:right="847" w:firstLine="0"/>
        <w:jc w:val="both"/>
        <w:rPr>
          <w:sz w:val="24"/>
        </w:rPr>
      </w:pPr>
      <w:r>
        <w:rPr>
          <w:sz w:val="24"/>
          <w:u w:val="single"/>
        </w:rPr>
        <w:t>ОбщеобразовательнаяорганизацияприразработкенастоящегоПоложенияоВСОКО</w:t>
      </w:r>
      <w:r>
        <w:rPr>
          <w:spacing w:val="-2"/>
          <w:sz w:val="24"/>
          <w:u w:val="single"/>
        </w:rPr>
        <w:t>руководствуется: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6"/>
          <w:tab w:val="left" w:pos="1168"/>
        </w:tabs>
        <w:spacing w:before="8" w:line="232" w:lineRule="auto"/>
        <w:ind w:right="631" w:hanging="360"/>
        <w:jc w:val="left"/>
        <w:rPr>
          <w:sz w:val="24"/>
        </w:rPr>
      </w:pPr>
      <w:r>
        <w:rPr>
          <w:sz w:val="24"/>
        </w:rPr>
        <w:t>приказомМинпросвещенияРоссииот31.05.2021№286«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федерального государственного стандарта начального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6"/>
          <w:tab w:val="left" w:pos="1168"/>
        </w:tabs>
        <w:spacing w:before="10" w:line="232" w:lineRule="auto"/>
        <w:ind w:right="637" w:hanging="360"/>
        <w:jc w:val="left"/>
        <w:rPr>
          <w:sz w:val="24"/>
        </w:rPr>
      </w:pPr>
      <w:r>
        <w:rPr>
          <w:sz w:val="24"/>
        </w:rPr>
        <w:t>приказомМинпросвещенияРоссииот31.05.2021№287«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федерального </w:t>
      </w:r>
      <w:r>
        <w:rPr>
          <w:sz w:val="24"/>
        </w:rPr>
        <w:lastRenderedPageBreak/>
        <w:t>государственного стандарта основного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6"/>
          <w:tab w:val="left" w:pos="1168"/>
          <w:tab w:val="left" w:pos="2350"/>
          <w:tab w:val="left" w:pos="4004"/>
          <w:tab w:val="left" w:pos="4951"/>
          <w:tab w:val="left" w:pos="5402"/>
          <w:tab w:val="left" w:pos="6710"/>
          <w:tab w:val="left" w:pos="7164"/>
          <w:tab w:val="left" w:pos="7874"/>
          <w:tab w:val="left" w:pos="8512"/>
        </w:tabs>
        <w:spacing w:before="10" w:line="232" w:lineRule="auto"/>
        <w:ind w:right="634" w:hanging="360"/>
        <w:jc w:val="left"/>
        <w:rPr>
          <w:sz w:val="24"/>
        </w:rPr>
      </w:pPr>
      <w:r>
        <w:rPr>
          <w:spacing w:val="-2"/>
          <w:sz w:val="24"/>
        </w:rPr>
        <w:t>приказом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Минобрнауки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17.12.2010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1897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pacing w:val="-2"/>
          <w:sz w:val="24"/>
        </w:rPr>
        <w:t xml:space="preserve">утверждении </w:t>
      </w:r>
      <w:r>
        <w:rPr>
          <w:sz w:val="24"/>
        </w:rPr>
        <w:t>федерального государственного стандарта основного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5"/>
          <w:tab w:val="left" w:pos="1168"/>
        </w:tabs>
        <w:spacing w:before="75" w:line="232" w:lineRule="auto"/>
        <w:ind w:right="638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утверждениифедерального государственного стандарта среднего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5"/>
          <w:tab w:val="left" w:pos="1168"/>
        </w:tabs>
        <w:spacing w:before="10" w:line="232" w:lineRule="auto"/>
        <w:ind w:right="637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 мая 2023 года № 372 «Об утверждении федеральной образовательной программы начального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68"/>
          <w:tab w:val="left" w:pos="1215"/>
        </w:tabs>
        <w:spacing w:before="11" w:line="232" w:lineRule="auto"/>
        <w:ind w:right="640" w:hanging="360"/>
        <w:rPr>
          <w:sz w:val="24"/>
        </w:rPr>
      </w:pPr>
      <w:proofErr w:type="spellStart"/>
      <w:r>
        <w:rPr>
          <w:sz w:val="24"/>
        </w:rPr>
        <w:t>приказомМинпросвещения</w:t>
      </w:r>
      <w:proofErr w:type="spellEnd"/>
      <w:r>
        <w:rPr>
          <w:sz w:val="24"/>
        </w:rPr>
        <w:t xml:space="preserve"> России от 18 мая 2023 года № 370 «Об утверждении федеральной образовательной программы основного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5"/>
          <w:tab w:val="left" w:pos="1168"/>
        </w:tabs>
        <w:spacing w:before="5" w:line="237" w:lineRule="auto"/>
        <w:ind w:right="629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14 апреля 2023 года № 271 «Об утверждении аккредитационныхпоказателей,методикирасчетаипримененияаккредитационных показателей по основным общеобразовательным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AD475B" w:rsidRDefault="00F6511C">
      <w:pPr>
        <w:pStyle w:val="a5"/>
        <w:numPr>
          <w:ilvl w:val="0"/>
          <w:numId w:val="4"/>
        </w:numPr>
        <w:tabs>
          <w:tab w:val="left" w:pos="1155"/>
        </w:tabs>
        <w:spacing w:before="4" w:line="319" w:lineRule="exact"/>
        <w:ind w:left="1155" w:hanging="347"/>
        <w:rPr>
          <w:sz w:val="24"/>
        </w:rPr>
      </w:pPr>
      <w:r>
        <w:rPr>
          <w:sz w:val="24"/>
        </w:rPr>
        <w:t>инымилокальныминормативнымиактамиобщеобразовательной</w:t>
      </w:r>
      <w:r>
        <w:rPr>
          <w:spacing w:val="-2"/>
          <w:sz w:val="24"/>
        </w:rPr>
        <w:t>организации.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92"/>
        </w:tabs>
        <w:ind w:right="498" w:firstLine="0"/>
        <w:jc w:val="both"/>
        <w:rPr>
          <w:sz w:val="24"/>
        </w:rPr>
      </w:pPr>
      <w:r>
        <w:rPr>
          <w:sz w:val="24"/>
        </w:rPr>
        <w:t xml:space="preserve">Основными пользователями </w:t>
      </w:r>
      <w:proofErr w:type="gramStart"/>
      <w:r>
        <w:rPr>
          <w:sz w:val="24"/>
        </w:rPr>
        <w:t>результатов системы оценки качества образования школы</w:t>
      </w:r>
      <w:proofErr w:type="gramEnd"/>
      <w:r>
        <w:rPr>
          <w:sz w:val="24"/>
        </w:rPr>
        <w:t xml:space="preserve">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7"/>
        </w:tabs>
        <w:ind w:right="504" w:firstLine="0"/>
        <w:jc w:val="both"/>
        <w:rPr>
          <w:sz w:val="24"/>
        </w:rPr>
      </w:pPr>
      <w:r>
        <w:rPr>
          <w:sz w:val="24"/>
        </w:rPr>
        <w:t>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84"/>
        </w:tabs>
        <w:ind w:right="502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школы, осуществляющихпрофессиональнуюдеятельностьвсоответствииструдовымидоговорами.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75"/>
        </w:tabs>
        <w:ind w:right="496" w:firstLine="0"/>
        <w:jc w:val="both"/>
        <w:rPr>
          <w:sz w:val="24"/>
        </w:rPr>
      </w:pPr>
      <w:r>
        <w:rPr>
          <w:i/>
          <w:sz w:val="24"/>
        </w:rPr>
        <w:t xml:space="preserve">Качество образования </w:t>
      </w:r>
      <w:r>
        <w:rPr>
          <w:sz w:val="24"/>
        </w:rPr>
        <w:t>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57"/>
        </w:tabs>
        <w:ind w:right="498" w:firstLine="0"/>
        <w:jc w:val="both"/>
        <w:rPr>
          <w:sz w:val="24"/>
        </w:rPr>
      </w:pPr>
      <w:r>
        <w:rPr>
          <w:i/>
          <w:sz w:val="24"/>
        </w:rPr>
        <w:t xml:space="preserve">Качество условий — </w:t>
      </w:r>
      <w:r>
        <w:rPr>
          <w:sz w:val="24"/>
        </w:rPr>
        <w:t>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124"/>
        </w:tabs>
        <w:ind w:right="500" w:firstLine="0"/>
        <w:jc w:val="both"/>
        <w:rPr>
          <w:sz w:val="24"/>
        </w:rPr>
      </w:pPr>
      <w:r>
        <w:rPr>
          <w:i/>
          <w:sz w:val="24"/>
        </w:rPr>
        <w:t>Федеральный государственный образовательный стандарт (ФГОС)</w:t>
      </w:r>
      <w:r>
        <w:rPr>
          <w:sz w:val="24"/>
        </w:rPr>
        <w:t>определяет обязательный минимум содержания образовательных программ, максимальный объем учебнойнагрузкиобучающихся,требованиякуровнюподготовкивыпускников,требования к условиям организации образовательной деятельности.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35"/>
        </w:tabs>
        <w:ind w:right="502" w:firstLine="0"/>
        <w:jc w:val="both"/>
        <w:rPr>
          <w:sz w:val="24"/>
        </w:rPr>
      </w:pPr>
      <w:r>
        <w:rPr>
          <w:i/>
          <w:sz w:val="24"/>
        </w:rPr>
        <w:t xml:space="preserve">Критерий — </w:t>
      </w:r>
      <w:r>
        <w:rPr>
          <w:sz w:val="24"/>
        </w:rPr>
        <w:t>признак, на основании которого производится оценка, классификация оцениваемого объекта.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59"/>
        </w:tabs>
        <w:ind w:right="496" w:firstLine="0"/>
        <w:jc w:val="both"/>
        <w:rPr>
          <w:sz w:val="24"/>
        </w:rPr>
      </w:pPr>
      <w:r>
        <w:rPr>
          <w:i/>
          <w:sz w:val="24"/>
        </w:rPr>
        <w:t xml:space="preserve">Мониторинг </w:t>
      </w:r>
      <w:r>
        <w:rPr>
          <w:sz w:val="24"/>
        </w:rPr>
        <w:t xml:space="preserve">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</w:t>
      </w:r>
      <w:r>
        <w:rPr>
          <w:spacing w:val="-2"/>
          <w:sz w:val="24"/>
        </w:rPr>
        <w:t>обучающихся.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50"/>
        </w:tabs>
        <w:ind w:right="499" w:firstLine="0"/>
        <w:jc w:val="both"/>
        <w:rPr>
          <w:sz w:val="24"/>
        </w:rPr>
      </w:pPr>
      <w:r>
        <w:rPr>
          <w:i/>
          <w:sz w:val="24"/>
        </w:rPr>
        <w:t>Экспертиза —</w:t>
      </w:r>
      <w:r>
        <w:rPr>
          <w:sz w:val="24"/>
        </w:rPr>
        <w:t>всестороннее изучение и анализ состояния, условий и результатов образовательной деятельности.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47"/>
        </w:tabs>
        <w:ind w:right="498" w:firstLine="0"/>
        <w:jc w:val="both"/>
        <w:rPr>
          <w:sz w:val="24"/>
        </w:rPr>
      </w:pPr>
      <w:r>
        <w:rPr>
          <w:i/>
          <w:sz w:val="24"/>
        </w:rPr>
        <w:t xml:space="preserve">Измерение — </w:t>
      </w:r>
      <w:r>
        <w:rPr>
          <w:sz w:val="24"/>
        </w:rPr>
        <w:t xml:space="preserve">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spacing w:line="276" w:lineRule="exact"/>
        <w:ind w:left="988" w:hanging="540"/>
        <w:jc w:val="both"/>
        <w:rPr>
          <w:sz w:val="24"/>
        </w:rPr>
      </w:pPr>
      <w:r>
        <w:rPr>
          <w:sz w:val="24"/>
          <w:u w:val="single"/>
        </w:rPr>
        <w:t>Оценкакачестваобразованияосуществляется</w:t>
      </w:r>
      <w:r>
        <w:rPr>
          <w:spacing w:val="-2"/>
          <w:sz w:val="24"/>
          <w:u w:val="single"/>
        </w:rPr>
        <w:t>посредством: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5"/>
        </w:tabs>
        <w:spacing w:line="294" w:lineRule="exact"/>
        <w:ind w:left="1155" w:hanging="347"/>
        <w:rPr>
          <w:sz w:val="24"/>
        </w:rPr>
      </w:pPr>
      <w:r>
        <w:rPr>
          <w:sz w:val="24"/>
        </w:rPr>
        <w:t>системыконтрольно-инспекционной</w:t>
      </w:r>
      <w:r>
        <w:rPr>
          <w:spacing w:val="-2"/>
          <w:sz w:val="24"/>
        </w:rPr>
        <w:t>деятельности;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6"/>
        </w:tabs>
        <w:spacing w:before="86" w:line="293" w:lineRule="exact"/>
        <w:jc w:val="left"/>
        <w:rPr>
          <w:sz w:val="24"/>
        </w:rPr>
      </w:pPr>
      <w:r>
        <w:rPr>
          <w:sz w:val="24"/>
        </w:rPr>
        <w:t>общественнойэкспертизыкачества</w:t>
      </w:r>
      <w:r>
        <w:rPr>
          <w:spacing w:val="-2"/>
          <w:sz w:val="24"/>
        </w:rPr>
        <w:t>образования;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лицензирования;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lastRenderedPageBreak/>
        <w:t>государственной</w:t>
      </w:r>
      <w:r>
        <w:rPr>
          <w:spacing w:val="-2"/>
          <w:sz w:val="24"/>
        </w:rPr>
        <w:t>аккредитации;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государственной(итоговой)аттестации</w:t>
      </w:r>
      <w:r>
        <w:rPr>
          <w:spacing w:val="-2"/>
          <w:sz w:val="24"/>
        </w:rPr>
        <w:t>выпускников;</w:t>
      </w:r>
    </w:p>
    <w:p w:rsidR="00AD475B" w:rsidRDefault="00F6511C">
      <w:pPr>
        <w:pStyle w:val="a5"/>
        <w:numPr>
          <w:ilvl w:val="0"/>
          <w:numId w:val="15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мониторингакачества</w:t>
      </w:r>
      <w:r>
        <w:rPr>
          <w:spacing w:val="-2"/>
          <w:sz w:val="24"/>
        </w:rPr>
        <w:t>образования.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spacing w:line="275" w:lineRule="exact"/>
        <w:ind w:left="988" w:hanging="540"/>
        <w:rPr>
          <w:sz w:val="24"/>
        </w:rPr>
      </w:pPr>
      <w:r>
        <w:rPr>
          <w:sz w:val="24"/>
          <w:u w:val="single"/>
        </w:rPr>
        <w:t>Вкачествеисточниковданныхдляоценкикачестваобразования</w:t>
      </w:r>
      <w:r>
        <w:rPr>
          <w:spacing w:val="-2"/>
          <w:sz w:val="24"/>
          <w:u w:val="single"/>
        </w:rPr>
        <w:t xml:space="preserve"> используются: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>статистика;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промежуточнаяиитоговая</w:t>
      </w:r>
      <w:r>
        <w:rPr>
          <w:spacing w:val="-2"/>
          <w:sz w:val="24"/>
        </w:rPr>
        <w:t>аттестация;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2"/>
          <w:sz w:val="24"/>
        </w:rPr>
        <w:t>исследования;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2"/>
          <w:sz w:val="24"/>
        </w:rPr>
        <w:t>опросы;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отчетыработников</w:t>
      </w:r>
      <w:r>
        <w:rPr>
          <w:spacing w:val="-2"/>
          <w:sz w:val="24"/>
        </w:rPr>
        <w:t xml:space="preserve"> школы;</w:t>
      </w:r>
    </w:p>
    <w:p w:rsidR="00AD475B" w:rsidRDefault="00F6511C">
      <w:pPr>
        <w:pStyle w:val="a5"/>
        <w:numPr>
          <w:ilvl w:val="0"/>
          <w:numId w:val="14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посещениеуроковивнеклассных</w:t>
      </w:r>
      <w:r>
        <w:rPr>
          <w:spacing w:val="-2"/>
          <w:sz w:val="24"/>
        </w:rPr>
        <w:t xml:space="preserve"> мероприятий.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spacing w:line="275" w:lineRule="exact"/>
        <w:ind w:left="988" w:hanging="540"/>
        <w:rPr>
          <w:sz w:val="24"/>
        </w:rPr>
      </w:pPr>
      <w:r>
        <w:rPr>
          <w:sz w:val="24"/>
          <w:u w:val="single"/>
        </w:rPr>
        <w:t>Проведениемониторингаориентируетсянаосновныеаспектыкачества</w:t>
      </w:r>
      <w:r>
        <w:rPr>
          <w:spacing w:val="-2"/>
          <w:sz w:val="24"/>
          <w:u w:val="single"/>
        </w:rPr>
        <w:t>образования:</w:t>
      </w:r>
    </w:p>
    <w:p w:rsidR="00AD475B" w:rsidRDefault="00F6511C">
      <w:pPr>
        <w:pStyle w:val="a5"/>
        <w:numPr>
          <w:ilvl w:val="0"/>
          <w:numId w:val="13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процессов;</w:t>
      </w:r>
    </w:p>
    <w:p w:rsidR="00AD475B" w:rsidRDefault="00F6511C">
      <w:pPr>
        <w:pStyle w:val="a5"/>
        <w:numPr>
          <w:ilvl w:val="0"/>
          <w:numId w:val="13"/>
        </w:numPr>
        <w:tabs>
          <w:tab w:val="left" w:pos="1156"/>
          <w:tab w:val="left" w:pos="1168"/>
        </w:tabs>
        <w:ind w:right="499" w:hanging="360"/>
        <w:jc w:val="left"/>
        <w:rPr>
          <w:sz w:val="24"/>
        </w:rPr>
      </w:pPr>
      <w:r>
        <w:rPr>
          <w:sz w:val="24"/>
        </w:rPr>
        <w:t>качествоуслови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программно-методические,материально-технические,кадровые, информационно-технические, организационные и др.);</w:t>
      </w:r>
    </w:p>
    <w:p w:rsidR="00AD475B" w:rsidRDefault="00F6511C">
      <w:pPr>
        <w:pStyle w:val="a5"/>
        <w:numPr>
          <w:ilvl w:val="0"/>
          <w:numId w:val="13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результата.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35"/>
        </w:tabs>
        <w:spacing w:before="1"/>
        <w:ind w:right="501" w:firstLine="0"/>
        <w:jc w:val="both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AD475B" w:rsidRDefault="00AD475B">
      <w:pPr>
        <w:pStyle w:val="a3"/>
        <w:ind w:left="0" w:firstLine="0"/>
      </w:pPr>
    </w:p>
    <w:p w:rsidR="00AD475B" w:rsidRDefault="00F6511C">
      <w:pPr>
        <w:pStyle w:val="1"/>
        <w:numPr>
          <w:ilvl w:val="0"/>
          <w:numId w:val="16"/>
        </w:numPr>
        <w:tabs>
          <w:tab w:val="left" w:pos="688"/>
        </w:tabs>
        <w:jc w:val="both"/>
      </w:pPr>
      <w:r>
        <w:t>Основныецели,задачиипринципысистемыоценкикачества</w:t>
      </w:r>
      <w:r>
        <w:rPr>
          <w:spacing w:val="-2"/>
        </w:rPr>
        <w:t>образования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6" w:lineRule="exact"/>
        <w:ind w:left="868" w:hanging="420"/>
        <w:jc w:val="both"/>
        <w:rPr>
          <w:sz w:val="24"/>
        </w:rPr>
      </w:pPr>
      <w:r>
        <w:rPr>
          <w:sz w:val="24"/>
          <w:u w:val="single"/>
        </w:rPr>
        <w:t>Целямисистемыоценкикачестваобразования</w:t>
      </w:r>
      <w:r>
        <w:rPr>
          <w:spacing w:val="-2"/>
          <w:sz w:val="24"/>
          <w:u w:val="single"/>
        </w:rPr>
        <w:t xml:space="preserve"> являются:</w:t>
      </w:r>
    </w:p>
    <w:p w:rsidR="00AD475B" w:rsidRDefault="00F6511C">
      <w:pPr>
        <w:pStyle w:val="a5"/>
        <w:numPr>
          <w:ilvl w:val="0"/>
          <w:numId w:val="12"/>
        </w:numPr>
        <w:tabs>
          <w:tab w:val="left" w:pos="1155"/>
          <w:tab w:val="left" w:pos="1168"/>
        </w:tabs>
        <w:ind w:right="500" w:hanging="360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D475B" w:rsidRDefault="00F6511C">
      <w:pPr>
        <w:pStyle w:val="a5"/>
        <w:numPr>
          <w:ilvl w:val="0"/>
          <w:numId w:val="12"/>
        </w:numPr>
        <w:tabs>
          <w:tab w:val="left" w:pos="1155"/>
          <w:tab w:val="left" w:pos="1168"/>
        </w:tabs>
        <w:ind w:right="504" w:hanging="360"/>
        <w:rPr>
          <w:sz w:val="24"/>
        </w:rPr>
      </w:pPr>
      <w:r>
        <w:rPr>
          <w:sz w:val="24"/>
        </w:rPr>
        <w:t xml:space="preserve">получение объективной информации о функционировании и развитии системы образования в школе,тенденциях его изменения и причинах, влияющих на его </w:t>
      </w:r>
      <w:r>
        <w:rPr>
          <w:spacing w:val="-2"/>
          <w:sz w:val="24"/>
        </w:rPr>
        <w:t>уровень;</w:t>
      </w:r>
    </w:p>
    <w:p w:rsidR="00AD475B" w:rsidRDefault="00F6511C">
      <w:pPr>
        <w:pStyle w:val="a5"/>
        <w:numPr>
          <w:ilvl w:val="0"/>
          <w:numId w:val="12"/>
        </w:numPr>
        <w:tabs>
          <w:tab w:val="left" w:pos="1155"/>
          <w:tab w:val="left" w:pos="1168"/>
        </w:tabs>
        <w:ind w:right="500" w:hanging="360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AD475B" w:rsidRDefault="00F6511C">
      <w:pPr>
        <w:pStyle w:val="a5"/>
        <w:numPr>
          <w:ilvl w:val="0"/>
          <w:numId w:val="12"/>
        </w:numPr>
        <w:tabs>
          <w:tab w:val="left" w:pos="1155"/>
          <w:tab w:val="left" w:pos="1168"/>
        </w:tabs>
        <w:ind w:right="495" w:hanging="360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иповышение уровня информированности потребителей образовательных услуг при принятии таких решений;</w:t>
      </w:r>
    </w:p>
    <w:p w:rsidR="00AD475B" w:rsidRDefault="00F6511C">
      <w:pPr>
        <w:pStyle w:val="a5"/>
        <w:numPr>
          <w:ilvl w:val="0"/>
          <w:numId w:val="12"/>
        </w:numPr>
        <w:tabs>
          <w:tab w:val="left" w:pos="1155"/>
        </w:tabs>
        <w:spacing w:line="292" w:lineRule="exact"/>
        <w:ind w:left="1155" w:hanging="347"/>
        <w:rPr>
          <w:sz w:val="24"/>
        </w:rPr>
      </w:pPr>
      <w:r>
        <w:rPr>
          <w:sz w:val="24"/>
        </w:rPr>
        <w:t>прогнозированиеразвитияобразовательнойсистемы</w:t>
      </w:r>
      <w:r>
        <w:rPr>
          <w:spacing w:val="-2"/>
          <w:sz w:val="24"/>
        </w:rPr>
        <w:t>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5" w:lineRule="exact"/>
        <w:ind w:left="868" w:hanging="420"/>
        <w:jc w:val="both"/>
        <w:rPr>
          <w:sz w:val="24"/>
        </w:rPr>
      </w:pPr>
      <w:r>
        <w:rPr>
          <w:sz w:val="24"/>
          <w:u w:val="single"/>
        </w:rPr>
        <w:t>Задачамипостроениясистемыоценкикачестваобразования</w:t>
      </w:r>
      <w:r>
        <w:rPr>
          <w:spacing w:val="-2"/>
          <w:sz w:val="24"/>
          <w:u w:val="single"/>
        </w:rPr>
        <w:t>являются: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 xml:space="preserve">формирование единого понимания критериев качества образования и подходов к его </w:t>
      </w:r>
      <w:r>
        <w:rPr>
          <w:spacing w:val="-2"/>
          <w:sz w:val="24"/>
        </w:rPr>
        <w:t>измерению;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  <w:tab w:val="left" w:pos="1168"/>
          <w:tab w:val="left" w:pos="2856"/>
          <w:tab w:val="left" w:pos="3922"/>
          <w:tab w:val="left" w:pos="5646"/>
          <w:tab w:val="left" w:pos="7142"/>
          <w:tab w:val="left" w:pos="8750"/>
        </w:tabs>
        <w:ind w:right="504" w:hanging="36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показателей,</w:t>
      </w:r>
      <w:r>
        <w:rPr>
          <w:sz w:val="24"/>
        </w:rPr>
        <w:tab/>
      </w:r>
      <w:r>
        <w:rPr>
          <w:spacing w:val="-2"/>
          <w:sz w:val="24"/>
        </w:rPr>
        <w:t>позволяющей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реализовывать основные цели оценки качества образования;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  <w:tab w:val="left" w:pos="1168"/>
          <w:tab w:val="left" w:pos="2883"/>
          <w:tab w:val="left" w:pos="4168"/>
          <w:tab w:val="left" w:pos="4883"/>
          <w:tab w:val="left" w:pos="5240"/>
          <w:tab w:val="left" w:pos="6747"/>
          <w:tab w:val="left" w:pos="8957"/>
        </w:tabs>
        <w:ind w:right="501" w:hanging="36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ресурсной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школьной </w:t>
      </w:r>
      <w:r>
        <w:rPr>
          <w:sz w:val="24"/>
        </w:rPr>
        <w:t>образовательной статистики и мониторинга качества образования;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изучениеисамооценкасостоянияразвитияиэффективностидеятельности</w:t>
      </w:r>
      <w:r>
        <w:rPr>
          <w:spacing w:val="-2"/>
          <w:sz w:val="24"/>
        </w:rPr>
        <w:t>школы;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  <w:tab w:val="left" w:pos="1168"/>
          <w:tab w:val="left" w:pos="2703"/>
          <w:tab w:val="left" w:pos="3767"/>
          <w:tab w:val="left" w:pos="5365"/>
          <w:tab w:val="left" w:pos="6454"/>
          <w:tab w:val="left" w:pos="8263"/>
        </w:tabs>
        <w:ind w:right="496" w:hanging="360"/>
        <w:jc w:val="left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государственным требованиям;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  <w:tab w:val="left" w:pos="1168"/>
        </w:tabs>
        <w:ind w:right="506" w:hanging="360"/>
        <w:jc w:val="left"/>
        <w:rPr>
          <w:sz w:val="24"/>
        </w:rPr>
      </w:pPr>
      <w:r>
        <w:rPr>
          <w:sz w:val="24"/>
        </w:rPr>
        <w:t>определениестепенисоответствияобразовательныхпрограммсучетомзапросов основных потребителей образовательных услуг нормативным требованиям;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обеспечениедоступностикачественного</w:t>
      </w:r>
      <w:r>
        <w:rPr>
          <w:spacing w:val="-2"/>
          <w:sz w:val="24"/>
        </w:rPr>
        <w:t>образования;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оценкауровняиндивидуальныхобразовательныхдостижений</w:t>
      </w:r>
      <w:r>
        <w:rPr>
          <w:spacing w:val="-2"/>
          <w:sz w:val="24"/>
        </w:rPr>
        <w:t>обучающихся;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  <w:tab w:val="left" w:pos="1168"/>
        </w:tabs>
        <w:ind w:right="503" w:hanging="360"/>
        <w:rPr>
          <w:sz w:val="24"/>
        </w:rPr>
      </w:pPr>
      <w:r>
        <w:rPr>
          <w:sz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выявлениефакторов,влияющихнакачество</w:t>
      </w:r>
      <w:r>
        <w:rPr>
          <w:spacing w:val="-2"/>
          <w:sz w:val="24"/>
        </w:rPr>
        <w:t xml:space="preserve"> образования;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  <w:tab w:val="left" w:pos="1168"/>
        </w:tabs>
        <w:spacing w:before="86"/>
        <w:ind w:right="504" w:hanging="360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  <w:tab w:val="left" w:pos="1168"/>
        </w:tabs>
        <w:ind w:right="499" w:hanging="360"/>
        <w:rPr>
          <w:sz w:val="24"/>
        </w:rPr>
      </w:pPr>
      <w:r>
        <w:rPr>
          <w:sz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</w:tabs>
        <w:spacing w:before="1" w:line="293" w:lineRule="exact"/>
        <w:ind w:left="1155" w:hanging="347"/>
        <w:rPr>
          <w:sz w:val="24"/>
        </w:rPr>
      </w:pPr>
      <w:r>
        <w:rPr>
          <w:sz w:val="24"/>
        </w:rPr>
        <w:lastRenderedPageBreak/>
        <w:t>определениерейтингаистимулирующихдоплат</w:t>
      </w:r>
      <w:r>
        <w:rPr>
          <w:spacing w:val="-2"/>
          <w:sz w:val="24"/>
        </w:rPr>
        <w:t>педагогам;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расширениеобщественногоучастиявуправленииобразованиемв</w:t>
      </w:r>
      <w:r>
        <w:rPr>
          <w:spacing w:val="-2"/>
          <w:sz w:val="24"/>
        </w:rPr>
        <w:t>школе;</w:t>
      </w:r>
    </w:p>
    <w:p w:rsidR="00AD475B" w:rsidRDefault="00F6511C">
      <w:pPr>
        <w:pStyle w:val="a5"/>
        <w:numPr>
          <w:ilvl w:val="0"/>
          <w:numId w:val="11"/>
        </w:numPr>
        <w:tabs>
          <w:tab w:val="left" w:pos="1155"/>
          <w:tab w:val="left" w:pos="1168"/>
        </w:tabs>
        <w:ind w:right="506" w:hanging="360"/>
        <w:rPr>
          <w:sz w:val="24"/>
        </w:rPr>
      </w:pPr>
      <w:r>
        <w:rPr>
          <w:sz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5" w:lineRule="exact"/>
        <w:ind w:left="868" w:hanging="420"/>
        <w:jc w:val="both"/>
        <w:rPr>
          <w:sz w:val="24"/>
        </w:rPr>
      </w:pPr>
      <w:r>
        <w:rPr>
          <w:sz w:val="24"/>
          <w:u w:val="single"/>
        </w:rPr>
        <w:t>Восновусистемыоценкикачестваобразованияположеныследующие</w:t>
      </w:r>
      <w:r>
        <w:rPr>
          <w:spacing w:val="-2"/>
          <w:sz w:val="24"/>
          <w:u w:val="single"/>
        </w:rPr>
        <w:t xml:space="preserve"> принципы</w:t>
      </w:r>
      <w:r>
        <w:rPr>
          <w:spacing w:val="-2"/>
          <w:sz w:val="24"/>
        </w:rPr>
        <w:t>: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3" w:hanging="360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498" w:hanging="360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социальнойиличностнойзначимости,учётаиндивидуальныхособенностейразвития отдельных обучающихся при оценке результатов их обучения и воспитания;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открытости,прозрачностипроцедуроценкикачества</w:t>
      </w:r>
      <w:r>
        <w:rPr>
          <w:spacing w:val="-2"/>
          <w:sz w:val="24"/>
        </w:rPr>
        <w:t>образования;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2" w:hanging="360"/>
        <w:rPr>
          <w:sz w:val="24"/>
        </w:rPr>
      </w:pPr>
      <w:r>
        <w:rPr>
          <w:sz w:val="24"/>
        </w:rPr>
        <w:t>преемственности в образовательной политике,интеграции в общероссийскую систему оценки качества образования;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9" w:hanging="360"/>
        <w:rPr>
          <w:sz w:val="24"/>
        </w:rPr>
      </w:pPr>
      <w:r>
        <w:rPr>
          <w:sz w:val="24"/>
        </w:rPr>
        <w:t xml:space="preserve">доступности информации о состоянии и качестве образования для различных групп </w:t>
      </w:r>
      <w:r>
        <w:rPr>
          <w:spacing w:val="-2"/>
          <w:sz w:val="24"/>
        </w:rPr>
        <w:t>потребителей;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0" w:hanging="360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 xml:space="preserve">, реализуемой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</w:t>
      </w:r>
      <w:r>
        <w:rPr>
          <w:spacing w:val="-2"/>
          <w:sz w:val="24"/>
        </w:rPr>
        <w:t>показатели;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6" w:hanging="360"/>
        <w:rPr>
          <w:sz w:val="24"/>
        </w:rPr>
      </w:pPr>
      <w:r>
        <w:rPr>
          <w:sz w:val="24"/>
        </w:rPr>
        <w:t xml:space="preserve">повышения потенциала внутренней оценки, самооценки, самоанализа каждого </w:t>
      </w:r>
      <w:r>
        <w:rPr>
          <w:spacing w:val="-2"/>
          <w:sz w:val="24"/>
        </w:rPr>
        <w:t>педагога;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2" w:hanging="360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4" w:hanging="360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spacing w:before="17" w:line="273" w:lineRule="auto"/>
        <w:ind w:right="506" w:hanging="360"/>
        <w:rPr>
          <w:sz w:val="24"/>
        </w:rPr>
      </w:pPr>
      <w:r>
        <w:rPr>
          <w:sz w:val="24"/>
        </w:rPr>
        <w:t xml:space="preserve">минимизации системы показателей с учетом потребностей разных уровней </w:t>
      </w:r>
      <w:r>
        <w:rPr>
          <w:spacing w:val="-2"/>
          <w:sz w:val="24"/>
        </w:rPr>
        <w:t>управления;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spacing w:line="273" w:lineRule="auto"/>
        <w:ind w:right="503" w:hanging="360"/>
        <w:rPr>
          <w:sz w:val="24"/>
        </w:rPr>
      </w:pPr>
      <w:r>
        <w:rPr>
          <w:sz w:val="24"/>
        </w:rPr>
        <w:t>сопоставимости системы показателей с муниципальными, региональными</w:t>
      </w:r>
      <w:r>
        <w:rPr>
          <w:spacing w:val="-2"/>
          <w:sz w:val="24"/>
        </w:rPr>
        <w:t>аналогами;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</w:tabs>
        <w:spacing w:line="278" w:lineRule="exact"/>
        <w:ind w:left="1155" w:hanging="347"/>
        <w:rPr>
          <w:sz w:val="24"/>
        </w:rPr>
      </w:pPr>
      <w:r>
        <w:rPr>
          <w:sz w:val="24"/>
        </w:rPr>
        <w:t>взаимногодополненияоценочныхпроцедур,установлениемеждуними</w:t>
      </w:r>
      <w:r>
        <w:rPr>
          <w:spacing w:val="-2"/>
          <w:sz w:val="24"/>
        </w:rPr>
        <w:t>взаимосвязей</w:t>
      </w:r>
    </w:p>
    <w:p w:rsidR="00AD475B" w:rsidRDefault="00F6511C">
      <w:pPr>
        <w:pStyle w:val="a3"/>
        <w:spacing w:before="26" w:line="276" w:lineRule="exact"/>
        <w:ind w:firstLine="0"/>
        <w:jc w:val="both"/>
      </w:pPr>
      <w:r>
        <w:t xml:space="preserve">и </w:t>
      </w:r>
      <w:r>
        <w:rPr>
          <w:spacing w:val="-2"/>
        </w:rPr>
        <w:t>взаимозависимости;</w:t>
      </w:r>
    </w:p>
    <w:p w:rsidR="00AD475B" w:rsidRDefault="00F6511C">
      <w:pPr>
        <w:pStyle w:val="a5"/>
        <w:numPr>
          <w:ilvl w:val="0"/>
          <w:numId w:val="10"/>
        </w:numPr>
        <w:tabs>
          <w:tab w:val="left" w:pos="1155"/>
          <w:tab w:val="left" w:pos="1168"/>
        </w:tabs>
        <w:ind w:right="503" w:hanging="360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школе.</w:t>
      </w:r>
    </w:p>
    <w:p w:rsidR="00AD475B" w:rsidRDefault="00F6511C">
      <w:pPr>
        <w:pStyle w:val="1"/>
        <w:numPr>
          <w:ilvl w:val="0"/>
          <w:numId w:val="16"/>
        </w:numPr>
        <w:tabs>
          <w:tab w:val="left" w:pos="856"/>
          <w:tab w:val="left" w:pos="3048"/>
          <w:tab w:val="left" w:pos="3414"/>
          <w:tab w:val="left" w:pos="5508"/>
          <w:tab w:val="left" w:pos="6852"/>
          <w:tab w:val="left" w:pos="8003"/>
          <w:tab w:val="left" w:pos="9012"/>
        </w:tabs>
        <w:spacing w:before="275"/>
        <w:ind w:left="448" w:right="500" w:firstLine="0"/>
      </w:pPr>
      <w:r>
        <w:rPr>
          <w:spacing w:val="-2"/>
        </w:rPr>
        <w:t>Организационная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функциональная</w:t>
      </w:r>
      <w:r>
        <w:tab/>
      </w:r>
      <w:r>
        <w:rPr>
          <w:spacing w:val="-2"/>
        </w:rPr>
        <w:t>структура</w:t>
      </w:r>
      <w:r>
        <w:tab/>
      </w:r>
      <w:hyperlink r:id="rId7">
        <w:r>
          <w:rPr>
            <w:spacing w:val="-2"/>
          </w:rPr>
          <w:t>системы</w:t>
        </w:r>
        <w:r>
          <w:tab/>
        </w:r>
        <w:r>
          <w:rPr>
            <w:spacing w:val="-2"/>
          </w:rPr>
          <w:t>оценки</w:t>
        </w:r>
        <w:r>
          <w:tab/>
        </w:r>
        <w:r>
          <w:rPr>
            <w:spacing w:val="-2"/>
          </w:rPr>
          <w:t>качества</w:t>
        </w:r>
      </w:hyperlink>
      <w:hyperlink r:id="rId8">
        <w:r>
          <w:rPr>
            <w:spacing w:val="-2"/>
          </w:rPr>
          <w:t>образования</w:t>
        </w:r>
      </w:hyperlink>
    </w:p>
    <w:p w:rsidR="00AD475B" w:rsidRDefault="00F6511C">
      <w:pPr>
        <w:pStyle w:val="a5"/>
        <w:numPr>
          <w:ilvl w:val="1"/>
          <w:numId w:val="16"/>
        </w:numPr>
        <w:tabs>
          <w:tab w:val="left" w:pos="952"/>
        </w:tabs>
        <w:ind w:right="507" w:firstLine="0"/>
        <w:rPr>
          <w:sz w:val="24"/>
        </w:rPr>
      </w:pPr>
      <w:r>
        <w:rPr>
          <w:sz w:val="24"/>
        </w:rPr>
        <w:t>Организационнаяструктура,занимающаясявнутришкольнойоценкой,экспертизой качества образования и интерпретацией полученных результатов, включает в себя:</w:t>
      </w:r>
    </w:p>
    <w:p w:rsidR="00AD475B" w:rsidRDefault="00F6511C">
      <w:pPr>
        <w:pStyle w:val="a5"/>
        <w:numPr>
          <w:ilvl w:val="0"/>
          <w:numId w:val="9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администрацию</w:t>
      </w:r>
      <w:r>
        <w:rPr>
          <w:spacing w:val="-2"/>
          <w:sz w:val="24"/>
        </w:rPr>
        <w:t>школы,</w:t>
      </w:r>
    </w:p>
    <w:p w:rsidR="00AD475B" w:rsidRDefault="00F6511C">
      <w:pPr>
        <w:pStyle w:val="a5"/>
        <w:numPr>
          <w:ilvl w:val="0"/>
          <w:numId w:val="9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>совет,</w:t>
      </w:r>
    </w:p>
    <w:p w:rsidR="00AD475B" w:rsidRDefault="00F6511C">
      <w:pPr>
        <w:pStyle w:val="a5"/>
        <w:numPr>
          <w:ilvl w:val="0"/>
          <w:numId w:val="9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Методическийсовет</w:t>
      </w:r>
      <w:r>
        <w:rPr>
          <w:spacing w:val="-2"/>
          <w:sz w:val="24"/>
        </w:rPr>
        <w:t>школы,</w:t>
      </w:r>
    </w:p>
    <w:p w:rsidR="00AD475B" w:rsidRDefault="00F6511C">
      <w:pPr>
        <w:pStyle w:val="a5"/>
        <w:numPr>
          <w:ilvl w:val="0"/>
          <w:numId w:val="9"/>
        </w:numPr>
        <w:tabs>
          <w:tab w:val="left" w:pos="115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методическиеобъединенияучителей-</w:t>
      </w:r>
      <w:r>
        <w:rPr>
          <w:spacing w:val="-2"/>
          <w:sz w:val="24"/>
        </w:rPr>
        <w:t>предметников,</w:t>
      </w:r>
    </w:p>
    <w:p w:rsidR="00AD475B" w:rsidRDefault="00F6511C">
      <w:pPr>
        <w:pStyle w:val="a5"/>
        <w:numPr>
          <w:ilvl w:val="0"/>
          <w:numId w:val="9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временныеструктуры(педагогическийконсилиум,комиссиии</w:t>
      </w:r>
      <w:r>
        <w:rPr>
          <w:spacing w:val="-2"/>
          <w:sz w:val="24"/>
        </w:rPr>
        <w:t>др.).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6" w:lineRule="exact"/>
        <w:ind w:left="868" w:hanging="420"/>
        <w:rPr>
          <w:sz w:val="24"/>
        </w:rPr>
      </w:pPr>
      <w:r>
        <w:rPr>
          <w:sz w:val="24"/>
          <w:u w:val="single"/>
        </w:rPr>
        <w:t>Администрацияобразовательной</w:t>
      </w:r>
      <w:r>
        <w:rPr>
          <w:spacing w:val="-2"/>
          <w:sz w:val="24"/>
          <w:u w:val="single"/>
        </w:rPr>
        <w:t>организации: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spacing w:before="86"/>
        <w:ind w:right="497" w:hanging="360"/>
        <w:rPr>
          <w:sz w:val="24"/>
        </w:rPr>
      </w:pPr>
      <w:r>
        <w:rPr>
          <w:sz w:val="24"/>
        </w:rPr>
        <w:t xml:space="preserve">формируетблоклокальных актов,регулирующихфункционирование ВСОКОшколы и приложений к ним, утверждает приказом директора школы и контролирует их </w:t>
      </w:r>
      <w:r>
        <w:rPr>
          <w:spacing w:val="-2"/>
          <w:sz w:val="24"/>
        </w:rPr>
        <w:t>исполнение;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2" w:hanging="360"/>
        <w:rPr>
          <w:sz w:val="24"/>
        </w:rPr>
      </w:pPr>
      <w:r>
        <w:rPr>
          <w:sz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школы, участвует в этих </w:t>
      </w:r>
      <w:r>
        <w:rPr>
          <w:spacing w:val="-2"/>
          <w:sz w:val="24"/>
        </w:rPr>
        <w:t>мероприятиях;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spacing w:before="1"/>
        <w:ind w:right="495" w:hanging="360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школеконтрольно-оценочных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1" w:hanging="360"/>
        <w:rPr>
          <w:sz w:val="24"/>
        </w:rPr>
      </w:pPr>
      <w:r>
        <w:rPr>
          <w:sz w:val="24"/>
        </w:rPr>
        <w:t xml:space="preserve">организует систему мониторинга качества образования в школе, осуществляет сбор, обработку, хранениеипредставлениеинформации осостоянии идинамикеразвития; </w:t>
      </w:r>
      <w:r>
        <w:rPr>
          <w:sz w:val="24"/>
        </w:rPr>
        <w:lastRenderedPageBreak/>
        <w:t>анализирует результаты оценки качества образования на уровне школы;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7" w:hanging="360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системы оценки качества образования</w:t>
      </w:r>
      <w:proofErr w:type="gramEnd"/>
      <w:r>
        <w:rPr>
          <w:sz w:val="24"/>
        </w:rPr>
        <w:t>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498" w:hanging="360"/>
        <w:rPr>
          <w:sz w:val="24"/>
        </w:rPr>
      </w:pPr>
      <w:r>
        <w:rPr>
          <w:sz w:val="24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0" w:hanging="360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1" w:hanging="360"/>
        <w:rPr>
          <w:sz w:val="24"/>
        </w:rPr>
      </w:pPr>
      <w:r>
        <w:rPr>
          <w:sz w:val="24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AD475B" w:rsidRDefault="00F6511C">
      <w:pPr>
        <w:pStyle w:val="a5"/>
        <w:numPr>
          <w:ilvl w:val="0"/>
          <w:numId w:val="8"/>
        </w:numPr>
        <w:tabs>
          <w:tab w:val="left" w:pos="1155"/>
          <w:tab w:val="left" w:pos="1168"/>
        </w:tabs>
        <w:ind w:right="504" w:hanging="360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6" w:lineRule="exact"/>
        <w:ind w:left="868" w:hanging="420"/>
        <w:jc w:val="both"/>
        <w:rPr>
          <w:sz w:val="24"/>
        </w:rPr>
      </w:pPr>
      <w:r>
        <w:rPr>
          <w:sz w:val="24"/>
          <w:u w:val="single"/>
        </w:rPr>
        <w:t>Методическиеобъединенияучителей-</w:t>
      </w:r>
      <w:r>
        <w:rPr>
          <w:spacing w:val="-2"/>
          <w:sz w:val="24"/>
          <w:u w:val="single"/>
        </w:rPr>
        <w:t>предметников: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участвуютвразработкеметодикиоценкикачества</w:t>
      </w:r>
      <w:r>
        <w:rPr>
          <w:spacing w:val="-2"/>
          <w:sz w:val="24"/>
        </w:rPr>
        <w:t>образования;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участвуютвразработкесистемыпоказателей,характеризующихсостояниеи динамику развития школы;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  <w:tab w:val="left" w:pos="1168"/>
        </w:tabs>
        <w:ind w:right="500" w:hanging="360"/>
        <w:jc w:val="left"/>
        <w:rPr>
          <w:sz w:val="24"/>
        </w:rPr>
      </w:pPr>
      <w:r>
        <w:rPr>
          <w:sz w:val="24"/>
        </w:rPr>
        <w:t>участвуютвразработкекритериевоценкирезультативностипрофессиональной деятельности педагогов школы;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  <w:tab w:val="left" w:pos="1168"/>
        </w:tabs>
        <w:ind w:right="505" w:hanging="360"/>
        <w:jc w:val="left"/>
        <w:rPr>
          <w:sz w:val="24"/>
        </w:rPr>
      </w:pPr>
      <w:r>
        <w:rPr>
          <w:sz w:val="24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  <w:tab w:val="left" w:pos="1168"/>
          <w:tab w:val="left" w:pos="2384"/>
          <w:tab w:val="left" w:pos="3799"/>
          <w:tab w:val="left" w:pos="5437"/>
          <w:tab w:val="left" w:pos="6936"/>
          <w:tab w:val="left" w:pos="7353"/>
          <w:tab w:val="left" w:pos="8864"/>
        </w:tabs>
        <w:ind w:right="498" w:hanging="360"/>
        <w:jc w:val="left"/>
        <w:rPr>
          <w:sz w:val="24"/>
        </w:rPr>
      </w:pPr>
      <w:r>
        <w:rPr>
          <w:spacing w:val="-2"/>
          <w:sz w:val="24"/>
        </w:rPr>
        <w:t>проводят</w:t>
      </w:r>
      <w:r>
        <w:rPr>
          <w:sz w:val="24"/>
        </w:rPr>
        <w:tab/>
      </w:r>
      <w:r>
        <w:rPr>
          <w:spacing w:val="-2"/>
          <w:sz w:val="24"/>
        </w:rPr>
        <w:t>экспертизу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>обучающихся и формируют предложения по их совершенствованию;</w:t>
      </w:r>
    </w:p>
    <w:p w:rsidR="00AD475B" w:rsidRDefault="00F6511C">
      <w:pPr>
        <w:pStyle w:val="a5"/>
        <w:numPr>
          <w:ilvl w:val="0"/>
          <w:numId w:val="7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spacing w:line="276" w:lineRule="exact"/>
        <w:ind w:left="988" w:hanging="480"/>
        <w:rPr>
          <w:sz w:val="24"/>
        </w:rPr>
      </w:pPr>
      <w:r>
        <w:rPr>
          <w:sz w:val="24"/>
          <w:u w:val="single"/>
        </w:rPr>
        <w:t>Педагогическийсовет</w:t>
      </w:r>
      <w:r>
        <w:rPr>
          <w:spacing w:val="-2"/>
          <w:sz w:val="24"/>
          <w:u w:val="single"/>
        </w:rPr>
        <w:t>школы: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  <w:tab w:val="left" w:pos="2705"/>
          <w:tab w:val="left" w:pos="4388"/>
          <w:tab w:val="left" w:pos="6274"/>
          <w:tab w:val="left" w:pos="7902"/>
          <w:tab w:val="left" w:pos="9123"/>
        </w:tabs>
        <w:ind w:right="499" w:hanging="360"/>
        <w:jc w:val="left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определению</w:t>
      </w:r>
      <w:r>
        <w:rPr>
          <w:sz w:val="24"/>
        </w:rPr>
        <w:tab/>
      </w:r>
      <w:r>
        <w:rPr>
          <w:spacing w:val="-2"/>
          <w:sz w:val="24"/>
        </w:rPr>
        <w:t>стратегических</w:t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образования в школе;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  <w:tab w:val="left" w:pos="2686"/>
          <w:tab w:val="left" w:pos="4149"/>
          <w:tab w:val="left" w:pos="5436"/>
          <w:tab w:val="left" w:pos="7291"/>
          <w:tab w:val="left" w:pos="8378"/>
          <w:tab w:val="left" w:pos="8785"/>
        </w:tabs>
        <w:ind w:right="503" w:hanging="360"/>
        <w:jc w:val="left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принципа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управлении </w:t>
      </w:r>
      <w:r>
        <w:rPr>
          <w:sz w:val="24"/>
        </w:rPr>
        <w:t>образованием в школе;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инициируетиучаствуетворганизацииконкурсовобразовательныхпрограмм, конкурсов педагогического мастерства, образовательных технологий;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  <w:tab w:val="left" w:pos="2523"/>
          <w:tab w:val="left" w:pos="3573"/>
          <w:tab w:val="left" w:pos="3947"/>
          <w:tab w:val="left" w:pos="5729"/>
          <w:tab w:val="left" w:pos="7816"/>
          <w:tab w:val="left" w:pos="8984"/>
        </w:tabs>
        <w:ind w:right="504" w:hanging="360"/>
        <w:jc w:val="left"/>
        <w:rPr>
          <w:sz w:val="24"/>
        </w:rPr>
      </w:pPr>
      <w:r>
        <w:rPr>
          <w:spacing w:val="-2"/>
          <w:sz w:val="24"/>
        </w:rPr>
        <w:t>принимает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формировании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запросов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пользователей системы оценки качества образования школы</w:t>
      </w:r>
      <w:proofErr w:type="gramEnd"/>
      <w:r>
        <w:rPr>
          <w:sz w:val="24"/>
        </w:rPr>
        <w:t>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</w:tabs>
        <w:ind w:right="506" w:hanging="360"/>
        <w:jc w:val="left"/>
        <w:rPr>
          <w:sz w:val="24"/>
        </w:rPr>
      </w:pPr>
      <w:r>
        <w:rPr>
          <w:sz w:val="24"/>
        </w:rPr>
        <w:t>принимаетучастиевэкспертизекачестваобразовательныхрезультатов,условий организации учебной деятельности в школе;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</w:tabs>
        <w:ind w:right="505" w:hanging="360"/>
        <w:jc w:val="left"/>
        <w:rPr>
          <w:sz w:val="24"/>
        </w:rPr>
      </w:pPr>
      <w:r>
        <w:rPr>
          <w:sz w:val="24"/>
        </w:rPr>
        <w:t>содействуеторганизацииработыпоповышениюквалификациипедагогических работников, развитию их творческих инициатив;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5"/>
          <w:tab w:val="left" w:pos="1168"/>
        </w:tabs>
        <w:spacing w:before="86"/>
        <w:ind w:right="500" w:hanging="360"/>
        <w:rPr>
          <w:sz w:val="24"/>
        </w:rPr>
      </w:pPr>
      <w:r>
        <w:rPr>
          <w:sz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 деятельности школы;</w:t>
      </w:r>
    </w:p>
    <w:p w:rsidR="00AD475B" w:rsidRDefault="00F6511C">
      <w:pPr>
        <w:pStyle w:val="a5"/>
        <w:numPr>
          <w:ilvl w:val="0"/>
          <w:numId w:val="6"/>
        </w:numPr>
        <w:tabs>
          <w:tab w:val="left" w:pos="1155"/>
          <w:tab w:val="left" w:pos="1168"/>
        </w:tabs>
        <w:ind w:right="505" w:hanging="360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AD475B" w:rsidRDefault="00AD475B">
      <w:pPr>
        <w:pStyle w:val="a3"/>
        <w:spacing w:before="1"/>
        <w:ind w:left="0" w:firstLine="0"/>
      </w:pPr>
    </w:p>
    <w:p w:rsidR="00AD475B" w:rsidRDefault="00F6511C">
      <w:pPr>
        <w:pStyle w:val="1"/>
        <w:numPr>
          <w:ilvl w:val="0"/>
          <w:numId w:val="16"/>
        </w:numPr>
        <w:tabs>
          <w:tab w:val="left" w:pos="688"/>
        </w:tabs>
        <w:spacing w:line="275" w:lineRule="exact"/>
        <w:jc w:val="both"/>
      </w:pPr>
      <w:r>
        <w:t>Реализациявнутреннегомониторингакачества</w:t>
      </w:r>
      <w:r>
        <w:rPr>
          <w:spacing w:val="-2"/>
        </w:rPr>
        <w:t>образования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96"/>
        </w:tabs>
        <w:ind w:right="504" w:firstLine="0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87"/>
        </w:tabs>
        <w:ind w:right="496" w:firstLine="0"/>
        <w:jc w:val="both"/>
        <w:rPr>
          <w:sz w:val="24"/>
        </w:rPr>
      </w:pPr>
      <w:r>
        <w:rPr>
          <w:sz w:val="24"/>
        </w:rPr>
        <w:t xml:space="preserve">Мероприятия по реализации целей и задач ВСОКО планируются и осуществляются на </w:t>
      </w:r>
      <w:r>
        <w:rPr>
          <w:sz w:val="24"/>
        </w:rPr>
        <w:lastRenderedPageBreak/>
        <w:t>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32"/>
        </w:tabs>
        <w:ind w:right="502" w:firstLine="0"/>
        <w:jc w:val="both"/>
        <w:rPr>
          <w:sz w:val="24"/>
        </w:rPr>
      </w:pPr>
      <w:r>
        <w:rPr>
          <w:sz w:val="24"/>
        </w:rPr>
        <w:t xml:space="preserve">Основными объектами системы оценки, ее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 требования ФГОС соответствующего уровня образования, которые конкретизируются в планируемых результатахосвоения обучающимися ФОП НОО, ФОП ООО.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spacing w:line="276" w:lineRule="exact"/>
        <w:ind w:left="868" w:hanging="420"/>
        <w:jc w:val="both"/>
        <w:rPr>
          <w:sz w:val="24"/>
        </w:rPr>
      </w:pPr>
      <w:r>
        <w:rPr>
          <w:sz w:val="24"/>
          <w:u w:val="single"/>
        </w:rPr>
        <w:t>Предметомсистемыоценкикачестваобразования</w:t>
      </w:r>
      <w:r>
        <w:rPr>
          <w:spacing w:val="-2"/>
          <w:sz w:val="24"/>
          <w:u w:val="single"/>
        </w:rPr>
        <w:t xml:space="preserve"> являются: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5"/>
          <w:tab w:val="left" w:pos="1168"/>
        </w:tabs>
        <w:ind w:right="500" w:hanging="360"/>
        <w:rPr>
          <w:sz w:val="24"/>
        </w:rPr>
      </w:pPr>
      <w:r>
        <w:rPr>
          <w:sz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государственному стандарту);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5"/>
          <w:tab w:val="left" w:pos="1168"/>
        </w:tabs>
        <w:spacing w:before="1"/>
        <w:ind w:right="497" w:hanging="360"/>
        <w:rPr>
          <w:sz w:val="24"/>
        </w:rPr>
      </w:pPr>
      <w:r>
        <w:rPr>
          <w:sz w:val="24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5"/>
          <w:tab w:val="left" w:pos="1168"/>
        </w:tabs>
        <w:ind w:right="504" w:hanging="360"/>
        <w:rPr>
          <w:sz w:val="24"/>
        </w:rPr>
      </w:pPr>
      <w:r>
        <w:rPr>
          <w:sz w:val="24"/>
        </w:rPr>
        <w:t>качество 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5"/>
          <w:tab w:val="left" w:pos="1168"/>
        </w:tabs>
        <w:ind w:right="497" w:hanging="360"/>
        <w:rPr>
          <w:sz w:val="24"/>
        </w:rPr>
      </w:pPr>
      <w:r>
        <w:rPr>
          <w:sz w:val="24"/>
        </w:rPr>
        <w:t xml:space="preserve">качество образовательных и дополнительных образовательных программ, принятыхи реализуемых в школе, условия их реализации (соответствие требованиям ФГОС, </w:t>
      </w:r>
      <w:r>
        <w:rPr>
          <w:spacing w:val="-2"/>
          <w:sz w:val="24"/>
        </w:rPr>
        <w:t>ФООП);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>работа;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6"/>
          <w:tab w:val="left" w:pos="1168"/>
        </w:tabs>
        <w:ind w:right="503" w:hanging="360"/>
        <w:jc w:val="left"/>
        <w:rPr>
          <w:sz w:val="24"/>
        </w:rPr>
      </w:pPr>
      <w:r>
        <w:rPr>
          <w:sz w:val="24"/>
        </w:rPr>
        <w:t>профессиональнаякомпетентностьпедагогов,ихдеятельностьпообеспечению требуемого качества результатов образования;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6"/>
          <w:tab w:val="left" w:pos="1168"/>
        </w:tabs>
        <w:ind w:right="504" w:hanging="360"/>
        <w:jc w:val="left"/>
        <w:rPr>
          <w:sz w:val="24"/>
        </w:rPr>
      </w:pPr>
      <w:r>
        <w:rPr>
          <w:sz w:val="24"/>
        </w:rPr>
        <w:t>эффективностьуправлениякачествомобразованияиоткрытостьдеятельности</w:t>
      </w:r>
      <w:r>
        <w:rPr>
          <w:spacing w:val="-2"/>
          <w:sz w:val="24"/>
        </w:rPr>
        <w:t>школы;</w:t>
      </w:r>
    </w:p>
    <w:p w:rsidR="00AD475B" w:rsidRDefault="00F6511C">
      <w:pPr>
        <w:pStyle w:val="a5"/>
        <w:numPr>
          <w:ilvl w:val="0"/>
          <w:numId w:val="5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состояниездоровья</w:t>
      </w:r>
      <w:r>
        <w:rPr>
          <w:spacing w:val="-2"/>
          <w:sz w:val="24"/>
        </w:rPr>
        <w:t>обучающихся.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ind w:right="504" w:firstLine="0"/>
        <w:rPr>
          <w:sz w:val="24"/>
        </w:rPr>
      </w:pPr>
      <w:r>
        <w:rPr>
          <w:sz w:val="24"/>
        </w:rPr>
        <w:t>Реализация школьной ВСОКО осуществляется посредством существующих процедур и экспертной оценки качества образования.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074"/>
        </w:tabs>
        <w:ind w:right="501" w:firstLine="0"/>
        <w:rPr>
          <w:sz w:val="24"/>
        </w:rPr>
      </w:pPr>
      <w:r>
        <w:rPr>
          <w:sz w:val="24"/>
          <w:u w:val="single"/>
        </w:rPr>
        <w:t>Содержание процедуры оценки качества образовательных результатов обучающихсявключает в 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государственнуюитоговуюаттестациювыпускников9-ыхклассоввформе</w:t>
      </w:r>
      <w:r>
        <w:rPr>
          <w:spacing w:val="-4"/>
          <w:sz w:val="24"/>
        </w:rPr>
        <w:t>ОГЭ;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промежуточнуюитекущуюаттестациюобучающихся1-</w:t>
      </w:r>
      <w:r w:rsidR="0014586B">
        <w:rPr>
          <w:sz w:val="24"/>
        </w:rPr>
        <w:t>9</w:t>
      </w:r>
      <w:r>
        <w:rPr>
          <w:spacing w:val="-2"/>
          <w:sz w:val="24"/>
        </w:rPr>
        <w:t>классов;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496" w:hanging="360"/>
        <w:jc w:val="left"/>
        <w:rPr>
          <w:sz w:val="24"/>
        </w:rPr>
      </w:pPr>
      <w:r>
        <w:rPr>
          <w:sz w:val="24"/>
        </w:rPr>
        <w:t>мониторинговыеисследованиякачествазнанийобучающихся4-ыхклассовпо русскому языку, математике и чтению;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505" w:hanging="360"/>
        <w:jc w:val="left"/>
        <w:rPr>
          <w:sz w:val="24"/>
        </w:rPr>
      </w:pPr>
      <w:proofErr w:type="spellStart"/>
      <w:r>
        <w:rPr>
          <w:sz w:val="24"/>
        </w:rPr>
        <w:t>участиеирезультативностьвшкольных,муниципальных,</w:t>
      </w:r>
      <w:r w:rsidR="0014586B">
        <w:rPr>
          <w:sz w:val="24"/>
        </w:rPr>
        <w:t>регтональных</w:t>
      </w:r>
      <w:r>
        <w:rPr>
          <w:sz w:val="24"/>
        </w:rPr>
        <w:t>идр</w:t>
      </w:r>
      <w:proofErr w:type="spellEnd"/>
      <w:r>
        <w:rPr>
          <w:sz w:val="24"/>
        </w:rPr>
        <w:t>. предметных олимпиадах, конкурсах, соревнованиях;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498" w:hanging="360"/>
        <w:jc w:val="left"/>
        <w:rPr>
          <w:sz w:val="24"/>
        </w:rPr>
      </w:pPr>
      <w:r>
        <w:rPr>
          <w:sz w:val="24"/>
        </w:rPr>
        <w:t xml:space="preserve">мониторинговое исследование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1-го класса «Готовность к обучению в школе и адаптация»;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</w:tabs>
        <w:spacing w:before="86" w:line="293" w:lineRule="exact"/>
        <w:ind w:left="1155" w:hanging="347"/>
        <w:rPr>
          <w:sz w:val="24"/>
        </w:rPr>
      </w:pPr>
      <w:proofErr w:type="spellStart"/>
      <w:r>
        <w:rPr>
          <w:sz w:val="24"/>
        </w:rPr>
        <w:t>мониторинговоеисследованиеобученностииадаптации</w:t>
      </w:r>
      <w:proofErr w:type="spellEnd"/>
      <w:r>
        <w:rPr>
          <w:sz w:val="24"/>
        </w:rPr>
        <w:t xml:space="preserve"> обучающихся5-го</w:t>
      </w:r>
      <w:r>
        <w:rPr>
          <w:spacing w:val="-2"/>
          <w:sz w:val="24"/>
        </w:rPr>
        <w:t>класса;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ind w:right="497" w:hanging="360"/>
        <w:rPr>
          <w:sz w:val="24"/>
        </w:rPr>
      </w:pPr>
      <w:r>
        <w:rPr>
          <w:sz w:val="24"/>
        </w:rPr>
        <w:t xml:space="preserve">мониторинговоеисследованиеобразовательныхдостижений обучающихсянаразных уровнях обучения в соответствии со школьной программой мониторинговых </w:t>
      </w:r>
      <w:r>
        <w:rPr>
          <w:spacing w:val="-2"/>
          <w:sz w:val="24"/>
        </w:rPr>
        <w:t>исследований;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spacing w:before="1"/>
        <w:ind w:right="500" w:hanging="360"/>
        <w:rPr>
          <w:sz w:val="24"/>
        </w:rPr>
      </w:pPr>
      <w:r>
        <w:rPr>
          <w:sz w:val="24"/>
        </w:rPr>
        <w:t xml:space="preserve">мониторинговое исследование 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076"/>
        </w:tabs>
        <w:ind w:right="497" w:firstLine="0"/>
        <w:jc w:val="both"/>
        <w:rPr>
          <w:sz w:val="24"/>
        </w:rPr>
      </w:pPr>
      <w:r>
        <w:rPr>
          <w:sz w:val="24"/>
          <w:u w:val="single"/>
        </w:rPr>
        <w:t>Содержание процедуры оценки качества организации образовательной деятельностивключает в 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результатылицензированияигосударственной</w:t>
      </w:r>
      <w:r>
        <w:rPr>
          <w:spacing w:val="-2"/>
          <w:sz w:val="24"/>
        </w:rPr>
        <w:t>аккредитации;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508" w:hanging="360"/>
        <w:jc w:val="left"/>
        <w:rPr>
          <w:sz w:val="24"/>
        </w:rPr>
      </w:pPr>
      <w:r>
        <w:rPr>
          <w:sz w:val="24"/>
        </w:rPr>
        <w:t>эффективностьмеханизмовсамооценкиивнешнейоценкидеятельностипутем анализа ежегодных публичных докладов;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504" w:hanging="360"/>
        <w:jc w:val="left"/>
        <w:rPr>
          <w:sz w:val="24"/>
        </w:rPr>
      </w:pPr>
      <w:r>
        <w:rPr>
          <w:sz w:val="24"/>
        </w:rPr>
        <w:t>программно-информационноеобеспечение,наличиеИнтернета,эффективностьего использования в учебной деятельности;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  <w:tab w:val="left" w:pos="2861"/>
          <w:tab w:val="left" w:pos="3986"/>
          <w:tab w:val="left" w:pos="5285"/>
          <w:tab w:val="left" w:pos="6929"/>
          <w:tab w:val="left" w:pos="8817"/>
        </w:tabs>
        <w:ind w:right="505" w:hanging="360"/>
        <w:jc w:val="left"/>
        <w:rPr>
          <w:sz w:val="24"/>
        </w:rPr>
      </w:pPr>
      <w:r>
        <w:rPr>
          <w:spacing w:val="-2"/>
          <w:sz w:val="24"/>
        </w:rPr>
        <w:t>оснащенность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кабинетов</w:t>
      </w:r>
      <w:r>
        <w:rPr>
          <w:sz w:val="24"/>
        </w:rPr>
        <w:tab/>
      </w:r>
      <w:r>
        <w:rPr>
          <w:spacing w:val="-2"/>
          <w:sz w:val="24"/>
        </w:rPr>
        <w:t>современным</w:t>
      </w:r>
      <w:r>
        <w:rPr>
          <w:sz w:val="24"/>
        </w:rPr>
        <w:tab/>
      </w:r>
      <w:r>
        <w:rPr>
          <w:spacing w:val="-2"/>
          <w:sz w:val="24"/>
        </w:rPr>
        <w:t>оборудованием,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средствами </w:t>
      </w:r>
      <w:r>
        <w:rPr>
          <w:sz w:val="24"/>
        </w:rPr>
        <w:t>обучения и мебелью;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обеспеченностьметодическойиучебной</w:t>
      </w:r>
      <w:r>
        <w:rPr>
          <w:spacing w:val="-2"/>
          <w:sz w:val="24"/>
        </w:rPr>
        <w:t>литературой;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ind w:right="503" w:hanging="360"/>
        <w:rPr>
          <w:sz w:val="24"/>
        </w:rPr>
      </w:pPr>
      <w:r>
        <w:rPr>
          <w:sz w:val="24"/>
        </w:rPr>
        <w:t xml:space="preserve"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</w:t>
      </w:r>
      <w:r>
        <w:rPr>
          <w:sz w:val="24"/>
        </w:rPr>
        <w:lastRenderedPageBreak/>
        <w:t>нормативных документов);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оценкусостояния условийобучениянормативами требованиям</w:t>
      </w:r>
      <w:r>
        <w:rPr>
          <w:spacing w:val="-2"/>
          <w:sz w:val="24"/>
        </w:rPr>
        <w:t>СанПиН;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диагностикууровнятревожностиобучающихся1,5,классоввпериод</w:t>
      </w:r>
      <w:r>
        <w:rPr>
          <w:spacing w:val="-2"/>
          <w:sz w:val="24"/>
        </w:rPr>
        <w:t>адаптации;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ind w:right="499" w:hanging="360"/>
        <w:rPr>
          <w:sz w:val="24"/>
        </w:rPr>
      </w:pPr>
      <w:r>
        <w:rPr>
          <w:sz w:val="24"/>
        </w:rPr>
        <w:t xml:space="preserve">оценку отсева обучающихся на всех ступенях обучения и сохранение контингента </w:t>
      </w:r>
      <w:r>
        <w:rPr>
          <w:spacing w:val="-2"/>
          <w:sz w:val="24"/>
        </w:rPr>
        <w:t>обучающихся;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</w:tabs>
        <w:spacing w:line="292" w:lineRule="exact"/>
        <w:ind w:left="1155" w:hanging="347"/>
        <w:rPr>
          <w:sz w:val="24"/>
        </w:rPr>
      </w:pPr>
      <w:r>
        <w:rPr>
          <w:sz w:val="24"/>
        </w:rPr>
        <w:t>анализрезультатовдальнейшеготрудоустройства</w:t>
      </w:r>
      <w:r>
        <w:rPr>
          <w:spacing w:val="-2"/>
          <w:sz w:val="24"/>
        </w:rPr>
        <w:t>выпускников;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ind w:right="497" w:hanging="360"/>
        <w:rPr>
          <w:sz w:val="24"/>
        </w:rPr>
      </w:pPr>
      <w:r>
        <w:rPr>
          <w:sz w:val="24"/>
        </w:rPr>
        <w:t>оценку открытости школы для родителей и общественных организаций, анкетирование родителей.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098"/>
        </w:tabs>
        <w:ind w:right="505" w:firstLine="0"/>
        <w:jc w:val="both"/>
        <w:rPr>
          <w:sz w:val="24"/>
        </w:rPr>
      </w:pPr>
      <w:r>
        <w:rPr>
          <w:sz w:val="24"/>
          <w:u w:val="single"/>
        </w:rPr>
        <w:t>Содержание процедуры оценки системы дополнительного образования включает в</w:t>
      </w:r>
      <w:r>
        <w:rPr>
          <w:spacing w:val="-2"/>
          <w:sz w:val="24"/>
          <w:u w:val="single"/>
        </w:rPr>
        <w:t>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  <w:tab w:val="left" w:pos="1168"/>
        </w:tabs>
        <w:ind w:right="501" w:hanging="360"/>
        <w:rPr>
          <w:sz w:val="24"/>
        </w:rPr>
      </w:pPr>
      <w:r>
        <w:rPr>
          <w:sz w:val="24"/>
        </w:rPr>
        <w:t xml:space="preserve">степень соответствия программ дополнительного образования нормативным </w:t>
      </w:r>
      <w:r>
        <w:rPr>
          <w:spacing w:val="-2"/>
          <w:sz w:val="24"/>
        </w:rPr>
        <w:t>требованиям;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5"/>
        </w:tabs>
        <w:spacing w:line="294" w:lineRule="exact"/>
        <w:ind w:left="1155" w:hanging="347"/>
        <w:rPr>
          <w:sz w:val="24"/>
        </w:rPr>
      </w:pPr>
      <w:r>
        <w:rPr>
          <w:sz w:val="24"/>
        </w:rPr>
        <w:t>долюобучающихс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%),охваченныхдополнительным</w:t>
      </w:r>
      <w:r>
        <w:rPr>
          <w:spacing w:val="-2"/>
          <w:sz w:val="24"/>
        </w:rPr>
        <w:t>образованием.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047"/>
        </w:tabs>
        <w:spacing w:line="275" w:lineRule="exact"/>
        <w:ind w:left="1047" w:hanging="599"/>
        <w:jc w:val="both"/>
        <w:rPr>
          <w:sz w:val="24"/>
        </w:rPr>
      </w:pPr>
      <w:r>
        <w:rPr>
          <w:sz w:val="24"/>
          <w:u w:val="single"/>
        </w:rPr>
        <w:t>Содержаниепроцедурыоценкикачествавоспитательнойработывключаетв</w:t>
      </w:r>
      <w:r>
        <w:rPr>
          <w:spacing w:val="-2"/>
          <w:sz w:val="24"/>
          <w:u w:val="single"/>
        </w:rPr>
        <w:t>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качествопланированиявоспитательной</w:t>
      </w:r>
      <w:r>
        <w:rPr>
          <w:spacing w:val="-2"/>
          <w:sz w:val="24"/>
        </w:rPr>
        <w:t>работы;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500" w:hanging="360"/>
        <w:jc w:val="left"/>
        <w:rPr>
          <w:sz w:val="24"/>
        </w:rPr>
      </w:pPr>
      <w:r>
        <w:rPr>
          <w:sz w:val="24"/>
        </w:rPr>
        <w:t>охватобучающихсятакимсодержаниемдеятельности,котораясоответствуетихинтересам и потребностям;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наличиедетского</w:t>
      </w:r>
      <w:r>
        <w:rPr>
          <w:spacing w:val="-2"/>
          <w:sz w:val="24"/>
        </w:rPr>
        <w:t>самоуправления;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удовлетворенностьобучающихсяиродителейвоспитательной</w:t>
      </w:r>
      <w:r>
        <w:rPr>
          <w:spacing w:val="-2"/>
          <w:sz w:val="24"/>
        </w:rPr>
        <w:t>деятельностью;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исследованиеуровнявоспитанности</w:t>
      </w:r>
      <w:r>
        <w:rPr>
          <w:spacing w:val="-2"/>
          <w:sz w:val="24"/>
        </w:rPr>
        <w:t>обучающихся;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  <w:tab w:val="left" w:pos="3151"/>
          <w:tab w:val="left" w:pos="4504"/>
          <w:tab w:val="left" w:pos="5996"/>
          <w:tab w:val="left" w:pos="8082"/>
          <w:tab w:val="left" w:pos="8559"/>
        </w:tabs>
        <w:ind w:right="505" w:hanging="360"/>
        <w:jc w:val="left"/>
        <w:rPr>
          <w:sz w:val="24"/>
        </w:rPr>
      </w:pPr>
      <w:r>
        <w:rPr>
          <w:spacing w:val="-2"/>
          <w:sz w:val="24"/>
        </w:rPr>
        <w:t>положительную</w:t>
      </w:r>
      <w:r>
        <w:rPr>
          <w:sz w:val="24"/>
        </w:rPr>
        <w:tab/>
      </w:r>
      <w:r>
        <w:rPr>
          <w:spacing w:val="-2"/>
          <w:sz w:val="24"/>
        </w:rPr>
        <w:t>динамику</w:t>
      </w:r>
      <w:r>
        <w:rPr>
          <w:sz w:val="24"/>
        </w:rPr>
        <w:tab/>
      </w:r>
      <w:r>
        <w:rPr>
          <w:spacing w:val="-2"/>
          <w:sz w:val="24"/>
        </w:rPr>
        <w:t>количества</w:t>
      </w:r>
      <w:r>
        <w:rPr>
          <w:sz w:val="24"/>
        </w:rPr>
        <w:tab/>
      </w:r>
      <w:r>
        <w:rPr>
          <w:spacing w:val="-2"/>
          <w:sz w:val="24"/>
        </w:rPr>
        <w:t>правонарушений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преступлений обучающихся.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100"/>
        </w:tabs>
        <w:ind w:right="504" w:firstLine="0"/>
        <w:rPr>
          <w:sz w:val="24"/>
        </w:rPr>
      </w:pPr>
      <w:r>
        <w:rPr>
          <w:sz w:val="24"/>
          <w:u w:val="single"/>
        </w:rPr>
        <w:t>Содержаниепроцедурыоценкипрофессиональнойкомпетентностипедагоговиихдеятельности по обеспечению требуемого качества образования включает в 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аттестацию</w:t>
      </w:r>
      <w:r>
        <w:rPr>
          <w:spacing w:val="-2"/>
          <w:sz w:val="24"/>
        </w:rPr>
        <w:t>педагогов;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496" w:hanging="360"/>
        <w:jc w:val="left"/>
        <w:rPr>
          <w:sz w:val="24"/>
        </w:rPr>
      </w:pPr>
      <w:r>
        <w:rPr>
          <w:sz w:val="24"/>
        </w:rPr>
        <w:t>отношениеиготовностькповышениюпедагогическогомастерства(систематичность прохождения курсов, участие в работе районных методических объединений и т.д.);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знаниеииспользованиесовременныхпедагогическихметодики</w:t>
      </w:r>
      <w:r>
        <w:rPr>
          <w:spacing w:val="-2"/>
          <w:sz w:val="24"/>
        </w:rPr>
        <w:t>технологий;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образовательныедостижения</w:t>
      </w:r>
      <w:r>
        <w:rPr>
          <w:spacing w:val="-2"/>
          <w:sz w:val="24"/>
        </w:rPr>
        <w:t>обучающихся;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ind w:right="499" w:hanging="360"/>
        <w:jc w:val="left"/>
        <w:rPr>
          <w:sz w:val="24"/>
        </w:rPr>
      </w:pPr>
      <w:r>
        <w:rPr>
          <w:sz w:val="24"/>
        </w:rPr>
        <w:t xml:space="preserve">подготовку и участие в качестве экспертов </w:t>
      </w:r>
      <w:r w:rsidR="0014586B">
        <w:rPr>
          <w:sz w:val="24"/>
        </w:rPr>
        <w:t>О</w:t>
      </w:r>
      <w:r>
        <w:rPr>
          <w:sz w:val="24"/>
        </w:rPr>
        <w:t xml:space="preserve">ГЭ, аттестационных комиссий, жюри и </w:t>
      </w:r>
      <w:r>
        <w:rPr>
          <w:spacing w:val="-2"/>
          <w:sz w:val="24"/>
        </w:rPr>
        <w:t>т.д.;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4" w:lineRule="exact"/>
        <w:ind w:left="1156"/>
        <w:jc w:val="left"/>
        <w:rPr>
          <w:sz w:val="24"/>
        </w:rPr>
      </w:pPr>
      <w:r>
        <w:rPr>
          <w:sz w:val="24"/>
        </w:rPr>
        <w:t>участиевпрофессиональныхконкурсахразного</w:t>
      </w:r>
      <w:r>
        <w:rPr>
          <w:spacing w:val="-2"/>
          <w:sz w:val="24"/>
        </w:rPr>
        <w:t xml:space="preserve"> уровня.</w:t>
      </w:r>
    </w:p>
    <w:p w:rsidR="00AD475B" w:rsidRDefault="00F6511C">
      <w:pPr>
        <w:pStyle w:val="a5"/>
        <w:numPr>
          <w:ilvl w:val="2"/>
          <w:numId w:val="16"/>
        </w:numPr>
        <w:tabs>
          <w:tab w:val="left" w:pos="1047"/>
        </w:tabs>
        <w:spacing w:line="275" w:lineRule="exact"/>
        <w:ind w:left="1047" w:hanging="599"/>
        <w:rPr>
          <w:sz w:val="24"/>
        </w:rPr>
      </w:pPr>
      <w:r>
        <w:rPr>
          <w:sz w:val="24"/>
          <w:u w:val="single"/>
        </w:rPr>
        <w:t>Содержаниепроцедурыоценкиздоровьяобучающихсявключаетв</w:t>
      </w:r>
      <w:r>
        <w:rPr>
          <w:spacing w:val="-2"/>
          <w:sz w:val="24"/>
          <w:u w:val="single"/>
        </w:rPr>
        <w:t>себя: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4" w:lineRule="exact"/>
        <w:ind w:left="1156"/>
        <w:jc w:val="left"/>
        <w:rPr>
          <w:sz w:val="24"/>
        </w:rPr>
      </w:pPr>
      <w:r>
        <w:rPr>
          <w:sz w:val="24"/>
        </w:rPr>
        <w:t>наличиемедицинскогокабинетаиего</w:t>
      </w:r>
      <w:r>
        <w:rPr>
          <w:spacing w:val="-2"/>
          <w:sz w:val="24"/>
        </w:rPr>
        <w:t xml:space="preserve"> оснащенность;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  <w:tab w:val="left" w:pos="3012"/>
          <w:tab w:val="left" w:pos="3636"/>
          <w:tab w:val="left" w:pos="5023"/>
          <w:tab w:val="left" w:pos="6702"/>
        </w:tabs>
        <w:spacing w:before="86"/>
        <w:ind w:right="497" w:hanging="360"/>
        <w:jc w:val="left"/>
        <w:rPr>
          <w:sz w:val="24"/>
        </w:rPr>
      </w:pPr>
      <w:r>
        <w:rPr>
          <w:spacing w:val="-2"/>
          <w:sz w:val="24"/>
        </w:rPr>
        <w:t>регулярность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санитарно-эпидемиологических </w:t>
      </w:r>
      <w:r>
        <w:rPr>
          <w:sz w:val="24"/>
        </w:rPr>
        <w:t>профилактических мероприятий;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оценкузаболеваемостиобучающихся,педагогическихидругихработников</w:t>
      </w:r>
      <w:r>
        <w:rPr>
          <w:spacing w:val="-2"/>
          <w:sz w:val="24"/>
        </w:rPr>
        <w:t>школы;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  <w:tab w:val="left" w:pos="1168"/>
        </w:tabs>
        <w:spacing w:before="2"/>
        <w:ind w:right="503" w:hanging="360"/>
        <w:jc w:val="left"/>
        <w:rPr>
          <w:sz w:val="24"/>
        </w:rPr>
      </w:pPr>
      <w:r>
        <w:rPr>
          <w:sz w:val="24"/>
        </w:rPr>
        <w:t xml:space="preserve">оценку </w:t>
      </w:r>
      <w:proofErr w:type="spellStart"/>
      <w:r>
        <w:rPr>
          <w:sz w:val="24"/>
        </w:rPr>
        <w:t>эффективностиоздоровительнойработы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здоровьесберегающиепрограммы</w:t>
      </w:r>
      <w:proofErr w:type="spellEnd"/>
      <w:r>
        <w:rPr>
          <w:sz w:val="24"/>
        </w:rPr>
        <w:t>, режим дня, организация отдыха и оздоровления детей в каникулярное время);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оценкусостоянияфизкультурно-оздоровительной</w:t>
      </w:r>
      <w:r>
        <w:rPr>
          <w:spacing w:val="-2"/>
          <w:sz w:val="24"/>
        </w:rPr>
        <w:t>работы;</w:t>
      </w:r>
    </w:p>
    <w:p w:rsidR="00AD475B" w:rsidRDefault="00F6511C">
      <w:pPr>
        <w:pStyle w:val="a5"/>
        <w:numPr>
          <w:ilvl w:val="3"/>
          <w:numId w:val="16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диагностикусостоянияздоровья</w:t>
      </w:r>
      <w:r>
        <w:rPr>
          <w:spacing w:val="-2"/>
          <w:sz w:val="24"/>
        </w:rPr>
        <w:t>обучающихся.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30"/>
        </w:tabs>
        <w:ind w:right="505" w:firstLine="0"/>
        <w:rPr>
          <w:sz w:val="24"/>
        </w:rPr>
      </w:pPr>
      <w:r>
        <w:rPr>
          <w:sz w:val="24"/>
        </w:rPr>
        <w:t>Критериивыступаютвкачествеинструмента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ризванногонаполнитьсодержанием оценку и обеспечить измерение уровня достижений результатов деятельности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ind w:right="504" w:firstLine="0"/>
        <w:rPr>
          <w:sz w:val="24"/>
        </w:rPr>
      </w:pPr>
      <w:r>
        <w:rPr>
          <w:sz w:val="24"/>
        </w:rPr>
        <w:t>Критериипредставлены набором расчетных показателей,которые принеобходимости могут корректироваться, источником расчета являются данные статистики.</w:t>
      </w:r>
    </w:p>
    <w:p w:rsidR="00AD475B" w:rsidRDefault="00AD475B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75"/>
        <w:gridCol w:w="7657"/>
      </w:tblGrid>
      <w:tr w:rsidR="00AD475B">
        <w:trPr>
          <w:trHeight w:val="275"/>
        </w:trPr>
        <w:tc>
          <w:tcPr>
            <w:tcW w:w="2275" w:type="dxa"/>
          </w:tcPr>
          <w:p w:rsidR="00AD475B" w:rsidRDefault="00F6511C">
            <w:pPr>
              <w:pStyle w:val="TableParagraph"/>
              <w:spacing w:line="255" w:lineRule="exact"/>
              <w:ind w:lef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AD475B" w:rsidTr="0014586B">
        <w:trPr>
          <w:trHeight w:val="1975"/>
        </w:trPr>
        <w:tc>
          <w:tcPr>
            <w:tcW w:w="2275" w:type="dxa"/>
          </w:tcPr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результаты по </w:t>
            </w:r>
            <w:r>
              <w:rPr>
                <w:spacing w:val="-2"/>
                <w:sz w:val="24"/>
              </w:rPr>
              <w:t>уровням</w:t>
            </w:r>
          </w:p>
          <w:p w:rsidR="00AD475B" w:rsidRDefault="00F6511C">
            <w:pPr>
              <w:pStyle w:val="TableParagraph"/>
              <w:ind w:left="158" w:right="8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(внутренняя оценка)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оторыеучатсяна«4»и</w:t>
            </w:r>
            <w:r>
              <w:rPr>
                <w:spacing w:val="-5"/>
                <w:sz w:val="24"/>
              </w:rPr>
              <w:t>«5»</w:t>
            </w:r>
          </w:p>
          <w:p w:rsidR="00AD475B" w:rsidRDefault="00F6511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оторыеучаствуютвконкурсах,олимпиадах, научно-практических конференциях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второгодников</w:t>
            </w:r>
          </w:p>
          <w:p w:rsidR="00AD475B" w:rsidRDefault="00F6511C" w:rsidP="0014586B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Доляобучающихся9классов,получившихдокументобобразовании Доляобучающихся9классов,получившихдокументобобразовании особого образца</w:t>
            </w:r>
          </w:p>
        </w:tc>
      </w:tr>
      <w:tr w:rsidR="00AD475B" w:rsidTr="0014586B">
        <w:trPr>
          <w:trHeight w:val="3387"/>
        </w:trPr>
        <w:tc>
          <w:tcPr>
            <w:tcW w:w="2275" w:type="dxa"/>
          </w:tcPr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ind w:left="0"/>
              <w:rPr>
                <w:sz w:val="24"/>
              </w:rPr>
            </w:pPr>
          </w:p>
          <w:p w:rsidR="00AD475B" w:rsidRDefault="00AD475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D475B" w:rsidRDefault="00F6511C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Результатынезависимойаттестациивыпускников9класса(результаты ГИА 9 по русскому языку и математике и предметам по выбору)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Результатынезависимогорегиональногокомплексногоисследования качества общего образования</w:t>
            </w:r>
          </w:p>
          <w:p w:rsidR="00AD475B" w:rsidRDefault="00F6511C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Уровеньосвоениястандарта(долявыпускников,сдавшихОГЭиГ</w:t>
            </w:r>
            <w:r w:rsidR="0014586B">
              <w:rPr>
                <w:sz w:val="24"/>
              </w:rPr>
              <w:t>В</w:t>
            </w:r>
            <w:r>
              <w:rPr>
                <w:sz w:val="24"/>
              </w:rPr>
              <w:t>Э по русскому языку и математике ниже установленного минимума)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Доляобучающихся,участвующихвмуниципальныхпредметных </w:t>
            </w:r>
            <w:r>
              <w:rPr>
                <w:spacing w:val="-2"/>
                <w:sz w:val="24"/>
              </w:rPr>
              <w:t>олимпиадах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обедившихвмуниципальных,региональных предметных олимпиадах</w:t>
            </w:r>
          </w:p>
          <w:p w:rsidR="00AD475B" w:rsidRDefault="00F651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ринимавшихучастиевмуниципальных, региональных, российских мероприятиях</w:t>
            </w:r>
          </w:p>
        </w:tc>
      </w:tr>
      <w:tr w:rsidR="00AD475B">
        <w:trPr>
          <w:trHeight w:val="1379"/>
        </w:trPr>
        <w:tc>
          <w:tcPr>
            <w:tcW w:w="2275" w:type="dxa"/>
          </w:tcPr>
          <w:p w:rsidR="00AD475B" w:rsidRDefault="00F6511C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Соотношение доли детей, имеющих отклонение в здоровье, до поступлениявшколукдоледетейсотклонениямивздоровьев возрасте 14 лет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оторыезанимаются</w:t>
            </w:r>
            <w:r>
              <w:rPr>
                <w:spacing w:val="-2"/>
                <w:sz w:val="24"/>
              </w:rPr>
              <w:t>спортом</w:t>
            </w:r>
          </w:p>
          <w:p w:rsidR="00AD475B" w:rsidRDefault="00F651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 xml:space="preserve">оторыезанимаютсявспортивных </w:t>
            </w:r>
            <w:r>
              <w:rPr>
                <w:spacing w:val="-2"/>
                <w:sz w:val="24"/>
              </w:rPr>
              <w:t>секциях</w:t>
            </w:r>
          </w:p>
        </w:tc>
      </w:tr>
      <w:tr w:rsidR="00AD475B">
        <w:trPr>
          <w:trHeight w:val="1656"/>
        </w:trPr>
        <w:tc>
          <w:tcPr>
            <w:tcW w:w="2275" w:type="dxa"/>
          </w:tcPr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Социализация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Долявыпускников,неработающихинепродолжившихобучение,к численности выпускников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Доляобучающихся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остоящихнаучетевОПДН,КДНкобщей численности обучающихся</w:t>
            </w:r>
          </w:p>
          <w:p w:rsidR="00AD475B" w:rsidRDefault="00F6511C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 xml:space="preserve">Долявыпускников,поступившихвучебныезаведенияпосле9-го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14586B" w:rsidTr="0014586B">
        <w:trPr>
          <w:trHeight w:val="1316"/>
        </w:trPr>
        <w:tc>
          <w:tcPr>
            <w:tcW w:w="2275" w:type="dxa"/>
          </w:tcPr>
          <w:p w:rsidR="0014586B" w:rsidRDefault="0014586B">
            <w:pPr>
              <w:pStyle w:val="TableParagraph"/>
              <w:ind w:left="158" w:right="8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Готовность </w:t>
            </w:r>
            <w:r>
              <w:rPr>
                <w:sz w:val="24"/>
              </w:rPr>
              <w:t xml:space="preserve">родителейк </w:t>
            </w:r>
            <w:r>
              <w:rPr>
                <w:spacing w:val="-2"/>
                <w:sz w:val="24"/>
              </w:rPr>
              <w:t>участию</w:t>
            </w:r>
          </w:p>
          <w:p w:rsidR="0014586B" w:rsidRDefault="0014586B">
            <w:pPr>
              <w:pStyle w:val="TableParagraph"/>
              <w:spacing w:line="257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управлении</w:t>
            </w:r>
          </w:p>
          <w:p w:rsidR="0014586B" w:rsidRDefault="0014586B" w:rsidP="00A97B5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7657" w:type="dxa"/>
          </w:tcPr>
          <w:p w:rsidR="0014586B" w:rsidRDefault="001458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Доляродителей,участвующихв«жизни</w:t>
            </w:r>
            <w:r>
              <w:rPr>
                <w:spacing w:val="-2"/>
                <w:sz w:val="24"/>
              </w:rPr>
              <w:t>школы»</w:t>
            </w:r>
          </w:p>
        </w:tc>
      </w:tr>
      <w:tr w:rsidR="00AD475B">
        <w:trPr>
          <w:trHeight w:val="3587"/>
        </w:trPr>
        <w:tc>
          <w:tcPr>
            <w:tcW w:w="2275" w:type="dxa"/>
          </w:tcPr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Инновационный потенциал</w:t>
            </w:r>
          </w:p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Доляучителей,которыеиспользуютсовременныепедагогические </w:t>
            </w:r>
            <w:r>
              <w:rPr>
                <w:spacing w:val="-2"/>
                <w:sz w:val="24"/>
              </w:rPr>
              <w:t>технологии</w:t>
            </w:r>
          </w:p>
          <w:p w:rsidR="00AD475B" w:rsidRDefault="00F6511C">
            <w:pPr>
              <w:pStyle w:val="TableParagraph"/>
              <w:ind w:right="2128"/>
              <w:jc w:val="both"/>
              <w:rPr>
                <w:sz w:val="24"/>
              </w:rPr>
            </w:pPr>
            <w:r>
              <w:rPr>
                <w:sz w:val="24"/>
              </w:rPr>
              <w:t>Доляучителей,которыеиспользуютИКТнауроках Доляпедагогическихработников,имеющихпервую квалификационную категорию</w:t>
            </w:r>
          </w:p>
          <w:p w:rsidR="00AD475B" w:rsidRDefault="00F6511C">
            <w:pPr>
              <w:pStyle w:val="TableParagraph"/>
              <w:ind w:right="2032"/>
              <w:jc w:val="both"/>
              <w:rPr>
                <w:sz w:val="24"/>
              </w:rPr>
            </w:pPr>
            <w:r>
              <w:rPr>
                <w:sz w:val="24"/>
              </w:rPr>
              <w:t>Доляпедагогическихработников,имеющихвысшую квалификационную категорию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Доляпедагогическихработников,прошедшихкурсыповышения квалификации (1 раз в 3 года)</w:t>
            </w:r>
          </w:p>
          <w:p w:rsidR="00AD475B" w:rsidRDefault="00F6511C">
            <w:pPr>
              <w:pStyle w:val="TableParagraph"/>
              <w:spacing w:line="27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выступавших на РМО Доляпедагогическихработников,принимавшихучастиев профессиональныхконкурсах«Учительгода»,«Классный руководитель года» и др.</w:t>
            </w:r>
          </w:p>
        </w:tc>
      </w:tr>
      <w:tr w:rsidR="00AD475B">
        <w:trPr>
          <w:trHeight w:val="2484"/>
        </w:trPr>
        <w:tc>
          <w:tcPr>
            <w:tcW w:w="2275" w:type="dxa"/>
          </w:tcPr>
          <w:p w:rsidR="00AD475B" w:rsidRDefault="00F6511C">
            <w:pPr>
              <w:pStyle w:val="TableParagraph"/>
              <w:ind w:left="158"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 xml:space="preserve">требованиямк </w:t>
            </w:r>
            <w:r>
              <w:rPr>
                <w:spacing w:val="-2"/>
                <w:sz w:val="24"/>
              </w:rPr>
              <w:t>условиям</w:t>
            </w:r>
          </w:p>
          <w:p w:rsidR="00AD475B" w:rsidRDefault="00F6511C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7657" w:type="dxa"/>
          </w:tcPr>
          <w:p w:rsidR="00AD475B" w:rsidRDefault="00F6511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 xml:space="preserve">Укомплектованность педагогическими кадрами, имеющими необходимуюквалификацию,покаждомуизпредметовучебного </w:t>
            </w:r>
            <w:r>
              <w:rPr>
                <w:spacing w:val="-4"/>
                <w:sz w:val="24"/>
              </w:rPr>
              <w:t>плана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Соответствиенормамитребованиям</w:t>
            </w:r>
            <w:r>
              <w:rPr>
                <w:spacing w:val="-2"/>
                <w:sz w:val="24"/>
              </w:rPr>
              <w:t>СанПиН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Наличиедополнительногообразования,количествопрограмм дополнительного образования</w:t>
            </w:r>
          </w:p>
          <w:p w:rsidR="00AD475B" w:rsidRDefault="00F6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Наличиестоловойдляорганизациигорячегопитаниявсоответствиис утвержденными нормами</w:t>
            </w:r>
          </w:p>
          <w:p w:rsidR="00AD475B" w:rsidRDefault="00F651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Наличиеоборудованногомедицинского</w:t>
            </w:r>
            <w:r>
              <w:rPr>
                <w:spacing w:val="-2"/>
                <w:sz w:val="24"/>
              </w:rPr>
              <w:t>кабинета</w:t>
            </w:r>
          </w:p>
        </w:tc>
      </w:tr>
    </w:tbl>
    <w:p w:rsidR="00AD475B" w:rsidRDefault="00F6511C">
      <w:pPr>
        <w:pStyle w:val="a5"/>
        <w:numPr>
          <w:ilvl w:val="1"/>
          <w:numId w:val="16"/>
        </w:numPr>
        <w:tabs>
          <w:tab w:val="left" w:pos="908"/>
        </w:tabs>
        <w:ind w:right="503" w:firstLine="0"/>
        <w:jc w:val="both"/>
        <w:rPr>
          <w:sz w:val="24"/>
        </w:rPr>
      </w:pPr>
      <w:r>
        <w:rPr>
          <w:sz w:val="24"/>
        </w:rPr>
        <w:t>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68"/>
        </w:tabs>
        <w:ind w:right="504" w:firstLine="0"/>
        <w:jc w:val="both"/>
        <w:rPr>
          <w:sz w:val="24"/>
        </w:rPr>
      </w:pPr>
      <w:r>
        <w:rPr>
          <w:sz w:val="24"/>
        </w:rP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</w:t>
      </w:r>
      <w:r>
        <w:rPr>
          <w:sz w:val="24"/>
        </w:rPr>
        <w:lastRenderedPageBreak/>
        <w:t xml:space="preserve">параметров качества устанавливаются в школьной программе мониторинговых </w:t>
      </w:r>
      <w:r>
        <w:rPr>
          <w:spacing w:val="-2"/>
          <w:sz w:val="24"/>
        </w:rPr>
        <w:t>исследований.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04"/>
        </w:tabs>
        <w:ind w:right="500" w:firstLine="0"/>
        <w:jc w:val="both"/>
        <w:rPr>
          <w:sz w:val="24"/>
        </w:rPr>
      </w:pPr>
      <w:r>
        <w:rPr>
          <w:sz w:val="24"/>
        </w:rPr>
        <w:t xml:space="preserve">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14"/>
        </w:tabs>
        <w:spacing w:before="1"/>
        <w:ind w:right="502" w:firstLine="0"/>
        <w:jc w:val="both"/>
        <w:rPr>
          <w:sz w:val="24"/>
        </w:rPr>
      </w:pPr>
      <w:r>
        <w:rPr>
          <w:sz w:val="24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26"/>
        </w:tabs>
        <w:ind w:right="501" w:firstLine="0"/>
        <w:jc w:val="both"/>
        <w:rPr>
          <w:sz w:val="24"/>
        </w:rPr>
      </w:pPr>
      <w:r>
        <w:rPr>
          <w:sz w:val="24"/>
        </w:rPr>
        <w:t>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 предметников и классных руководителей и уровень Совета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33"/>
        </w:tabs>
        <w:ind w:right="504" w:firstLine="0"/>
        <w:jc w:val="both"/>
        <w:rPr>
          <w:sz w:val="24"/>
        </w:rPr>
      </w:pPr>
      <w:r>
        <w:rPr>
          <w:sz w:val="24"/>
        </w:rPr>
        <w:t xml:space="preserve">Проведение мониторинга требует взаимодействие на всех уровнях образовательной </w:t>
      </w:r>
      <w:r>
        <w:rPr>
          <w:spacing w:val="-2"/>
          <w:sz w:val="24"/>
        </w:rPr>
        <w:t>организации.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88"/>
        </w:tabs>
        <w:ind w:right="498" w:firstLine="0"/>
        <w:jc w:val="both"/>
        <w:rPr>
          <w:sz w:val="24"/>
        </w:rPr>
      </w:pPr>
      <w:r>
        <w:rPr>
          <w:sz w:val="24"/>
        </w:rPr>
        <w:t>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155"/>
        </w:tabs>
        <w:spacing w:before="67"/>
        <w:ind w:right="502" w:firstLine="0"/>
        <w:jc w:val="both"/>
        <w:rPr>
          <w:sz w:val="24"/>
        </w:rPr>
      </w:pPr>
      <w:r>
        <w:rPr>
          <w:sz w:val="24"/>
        </w:rPr>
        <w:t xml:space="preserve"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</w:t>
      </w:r>
      <w:r>
        <w:rPr>
          <w:spacing w:val="-2"/>
          <w:sz w:val="24"/>
        </w:rPr>
        <w:t>информации.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ind w:left="988" w:hanging="540"/>
        <w:jc w:val="both"/>
        <w:rPr>
          <w:sz w:val="24"/>
        </w:rPr>
      </w:pPr>
      <w:r>
        <w:rPr>
          <w:sz w:val="24"/>
          <w:u w:val="single"/>
        </w:rPr>
        <w:t>Реализациямониторингапредполагаетпоследовательностьследующих</w:t>
      </w:r>
      <w:r>
        <w:rPr>
          <w:spacing w:val="-2"/>
          <w:sz w:val="24"/>
          <w:u w:val="single"/>
        </w:rPr>
        <w:t>действий: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определениеиобоснованиеобъекта</w:t>
      </w:r>
      <w:r>
        <w:rPr>
          <w:spacing w:val="-2"/>
          <w:sz w:val="24"/>
        </w:rPr>
        <w:t>мониторинга;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5"/>
        </w:tabs>
        <w:spacing w:line="293" w:lineRule="exact"/>
        <w:ind w:left="1155" w:hanging="347"/>
        <w:rPr>
          <w:sz w:val="24"/>
        </w:rPr>
      </w:pPr>
      <w:r>
        <w:rPr>
          <w:sz w:val="24"/>
        </w:rPr>
        <w:t>сборданных,используемыхдля</w:t>
      </w:r>
      <w:r>
        <w:rPr>
          <w:spacing w:val="-2"/>
          <w:sz w:val="24"/>
        </w:rPr>
        <w:t xml:space="preserve"> мониторинга;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6"/>
          <w:tab w:val="left" w:pos="1168"/>
          <w:tab w:val="left" w:pos="3299"/>
          <w:tab w:val="left" w:pos="3906"/>
          <w:tab w:val="left" w:pos="5014"/>
          <w:tab w:val="left" w:pos="7064"/>
          <w:tab w:val="left" w:pos="8290"/>
          <w:tab w:val="left" w:pos="8699"/>
        </w:tabs>
        <w:spacing w:before="1"/>
        <w:ind w:right="503" w:hanging="360"/>
        <w:jc w:val="left"/>
        <w:rPr>
          <w:sz w:val="24"/>
        </w:rPr>
      </w:pPr>
      <w:r>
        <w:rPr>
          <w:spacing w:val="-2"/>
          <w:sz w:val="24"/>
        </w:rPr>
        <w:t>структурирование</w:t>
      </w:r>
      <w:r>
        <w:rPr>
          <w:sz w:val="24"/>
        </w:rPr>
        <w:tab/>
      </w:r>
      <w:r>
        <w:rPr>
          <w:spacing w:val="-4"/>
          <w:sz w:val="24"/>
        </w:rPr>
        <w:t>баз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хранение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оперативное </w:t>
      </w:r>
      <w:r>
        <w:rPr>
          <w:sz w:val="24"/>
        </w:rPr>
        <w:t>использование информации;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6"/>
        </w:tabs>
        <w:spacing w:line="292" w:lineRule="exact"/>
        <w:ind w:left="1156"/>
        <w:jc w:val="left"/>
        <w:rPr>
          <w:sz w:val="24"/>
        </w:rPr>
      </w:pPr>
      <w:r>
        <w:rPr>
          <w:sz w:val="24"/>
        </w:rPr>
        <w:t>обработкаполученныхданныхвходе</w:t>
      </w:r>
      <w:r>
        <w:rPr>
          <w:spacing w:val="-2"/>
          <w:sz w:val="24"/>
        </w:rPr>
        <w:t xml:space="preserve"> мониторинга;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анализиинтерпретацияполученных данных входе</w:t>
      </w:r>
      <w:r>
        <w:rPr>
          <w:spacing w:val="-2"/>
          <w:sz w:val="24"/>
        </w:rPr>
        <w:t xml:space="preserve"> мониторинга;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подготовкадокументовпоитогаманализаполученных</w:t>
      </w:r>
      <w:r>
        <w:rPr>
          <w:spacing w:val="-2"/>
          <w:sz w:val="24"/>
        </w:rPr>
        <w:t xml:space="preserve"> данных;</w:t>
      </w:r>
    </w:p>
    <w:p w:rsidR="00AD475B" w:rsidRDefault="00F6511C">
      <w:pPr>
        <w:pStyle w:val="a5"/>
        <w:numPr>
          <w:ilvl w:val="0"/>
          <w:numId w:val="3"/>
        </w:numPr>
        <w:tabs>
          <w:tab w:val="left" w:pos="1156"/>
        </w:tabs>
        <w:spacing w:line="293" w:lineRule="exact"/>
        <w:ind w:left="1156"/>
        <w:jc w:val="left"/>
        <w:rPr>
          <w:sz w:val="24"/>
        </w:rPr>
      </w:pPr>
      <w:r>
        <w:rPr>
          <w:sz w:val="24"/>
        </w:rPr>
        <w:t>распространениерезультатовмониторингасредипользователей</w:t>
      </w:r>
      <w:r>
        <w:rPr>
          <w:spacing w:val="-2"/>
          <w:sz w:val="24"/>
        </w:rPr>
        <w:t>мониторинга.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100"/>
        </w:tabs>
        <w:ind w:right="499" w:firstLine="0"/>
        <w:jc w:val="both"/>
        <w:rPr>
          <w:sz w:val="24"/>
        </w:rPr>
      </w:pPr>
      <w:r>
        <w:rPr>
          <w:sz w:val="24"/>
        </w:rPr>
        <w:t xml:space="preserve">Основными инструментами, позволяющими дать качественную оценку системе образования, </w:t>
      </w:r>
      <w:proofErr w:type="gramStart"/>
      <w:r>
        <w:rPr>
          <w:sz w:val="24"/>
        </w:rPr>
        <w:t>являются</w:t>
      </w:r>
      <w:proofErr w:type="gramEnd"/>
      <w:r>
        <w:rPr>
          <w:sz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88"/>
        </w:tabs>
        <w:spacing w:line="276" w:lineRule="exact"/>
        <w:ind w:left="988" w:hanging="540"/>
        <w:jc w:val="both"/>
        <w:rPr>
          <w:sz w:val="24"/>
        </w:rPr>
      </w:pPr>
      <w:r>
        <w:rPr>
          <w:sz w:val="24"/>
          <w:u w:val="single"/>
        </w:rPr>
        <w:t>Методыпроведения</w:t>
      </w:r>
      <w:r>
        <w:rPr>
          <w:spacing w:val="-2"/>
          <w:sz w:val="24"/>
          <w:u w:val="single"/>
        </w:rPr>
        <w:t xml:space="preserve"> мониторинга: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4" w:lineRule="exact"/>
        <w:jc w:val="left"/>
        <w:rPr>
          <w:sz w:val="24"/>
        </w:rPr>
      </w:pPr>
      <w:r>
        <w:rPr>
          <w:sz w:val="24"/>
        </w:rPr>
        <w:t>экспертное</w:t>
      </w:r>
      <w:r>
        <w:rPr>
          <w:spacing w:val="-2"/>
          <w:sz w:val="24"/>
        </w:rPr>
        <w:t>оценивание,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4" w:lineRule="exact"/>
        <w:jc w:val="left"/>
        <w:rPr>
          <w:sz w:val="24"/>
        </w:rPr>
      </w:pPr>
      <w:r>
        <w:rPr>
          <w:spacing w:val="-2"/>
          <w:sz w:val="24"/>
        </w:rPr>
        <w:t>тестирование,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before="1" w:line="293" w:lineRule="exact"/>
        <w:jc w:val="left"/>
        <w:rPr>
          <w:sz w:val="24"/>
        </w:rPr>
      </w:pPr>
      <w:r>
        <w:rPr>
          <w:spacing w:val="-2"/>
          <w:sz w:val="24"/>
        </w:rPr>
        <w:t>анкетирование,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ранжирование,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проведениеконтрольныхидругихквалификационных</w:t>
      </w:r>
      <w:r>
        <w:rPr>
          <w:spacing w:val="-2"/>
          <w:sz w:val="24"/>
        </w:rPr>
        <w:t>работ,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z w:val="24"/>
        </w:rPr>
        <w:t>аналитическаяистатистическаяобработкаинформациии</w:t>
      </w:r>
      <w:r>
        <w:rPr>
          <w:spacing w:val="-4"/>
          <w:sz w:val="24"/>
        </w:rPr>
        <w:t>др.,</w:t>
      </w:r>
    </w:p>
    <w:p w:rsidR="00AD475B" w:rsidRDefault="00F6511C">
      <w:pPr>
        <w:pStyle w:val="a5"/>
        <w:numPr>
          <w:ilvl w:val="0"/>
          <w:numId w:val="2"/>
        </w:numPr>
        <w:tabs>
          <w:tab w:val="left" w:pos="1156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наблюдение.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64"/>
        </w:tabs>
        <w:ind w:right="498" w:firstLine="0"/>
        <w:jc w:val="both"/>
        <w:rPr>
          <w:sz w:val="24"/>
        </w:rPr>
      </w:pPr>
      <w:r>
        <w:rPr>
          <w:sz w:val="24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88"/>
        </w:tabs>
        <w:ind w:right="504" w:firstLine="0"/>
        <w:jc w:val="both"/>
        <w:rPr>
          <w:sz w:val="24"/>
        </w:rPr>
      </w:pPr>
      <w:r>
        <w:rPr>
          <w:sz w:val="24"/>
        </w:rPr>
        <w:t>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99"/>
        </w:tabs>
        <w:ind w:right="503" w:firstLine="0"/>
        <w:jc w:val="both"/>
        <w:rPr>
          <w:sz w:val="24"/>
        </w:rPr>
      </w:pPr>
      <w:r>
        <w:rPr>
          <w:sz w:val="24"/>
        </w:rPr>
        <w:t>Администрация школы ежегодно публикует доклад о состоянии качества образования на официальном сайте школы в сети Интернет.</w:t>
      </w:r>
    </w:p>
    <w:p w:rsidR="00AD475B" w:rsidRDefault="00AD475B">
      <w:pPr>
        <w:pStyle w:val="a3"/>
        <w:ind w:left="0" w:firstLine="0"/>
      </w:pPr>
    </w:p>
    <w:p w:rsidR="00AD475B" w:rsidRDefault="00F6511C">
      <w:pPr>
        <w:pStyle w:val="1"/>
        <w:numPr>
          <w:ilvl w:val="0"/>
          <w:numId w:val="16"/>
        </w:numPr>
        <w:tabs>
          <w:tab w:val="left" w:pos="688"/>
        </w:tabs>
        <w:jc w:val="both"/>
      </w:pPr>
      <w:r>
        <w:t>Общественноеучастиевоценкеиконтролекачества</w:t>
      </w:r>
      <w:r>
        <w:rPr>
          <w:spacing w:val="-2"/>
        </w:rPr>
        <w:t xml:space="preserve"> образования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21"/>
        </w:tabs>
        <w:ind w:right="504" w:firstLine="0"/>
        <w:jc w:val="both"/>
        <w:rPr>
          <w:sz w:val="24"/>
        </w:rPr>
      </w:pPr>
      <w:r>
        <w:rPr>
          <w:sz w:val="24"/>
          <w:u w:val="single"/>
        </w:rPr>
        <w:lastRenderedPageBreak/>
        <w:t>Придание гласности и открытости результатам оценки качества образованияосуществляется путем предоставления информации:</w:t>
      </w:r>
    </w:p>
    <w:p w:rsidR="00AD475B" w:rsidRDefault="00F6511C">
      <w:pPr>
        <w:pStyle w:val="a5"/>
        <w:numPr>
          <w:ilvl w:val="0"/>
          <w:numId w:val="1"/>
        </w:numPr>
        <w:tabs>
          <w:tab w:val="left" w:pos="1155"/>
        </w:tabs>
        <w:spacing w:line="294" w:lineRule="exact"/>
        <w:ind w:left="1155" w:hanging="347"/>
        <w:rPr>
          <w:sz w:val="24"/>
        </w:rPr>
      </w:pPr>
      <w:r>
        <w:rPr>
          <w:sz w:val="24"/>
        </w:rPr>
        <w:t>основнымпотребителямрезультатов</w:t>
      </w:r>
      <w:r>
        <w:rPr>
          <w:spacing w:val="-2"/>
          <w:sz w:val="24"/>
        </w:rPr>
        <w:t>ВСОКО;</w:t>
      </w:r>
    </w:p>
    <w:p w:rsidR="00AD475B" w:rsidRDefault="00F6511C">
      <w:pPr>
        <w:pStyle w:val="a5"/>
        <w:numPr>
          <w:ilvl w:val="0"/>
          <w:numId w:val="1"/>
        </w:numPr>
        <w:tabs>
          <w:tab w:val="left" w:pos="1155"/>
        </w:tabs>
        <w:spacing w:before="1" w:line="293" w:lineRule="exact"/>
        <w:ind w:left="1155" w:hanging="347"/>
        <w:rPr>
          <w:sz w:val="24"/>
        </w:rPr>
      </w:pPr>
      <w:r>
        <w:rPr>
          <w:sz w:val="24"/>
        </w:rPr>
        <w:t>средстваммассовойинформациичерезпубличныйдокладдиректора</w:t>
      </w:r>
      <w:r>
        <w:rPr>
          <w:spacing w:val="-2"/>
          <w:sz w:val="24"/>
        </w:rPr>
        <w:t>школы;</w:t>
      </w:r>
    </w:p>
    <w:p w:rsidR="00AD475B" w:rsidRDefault="00F6511C">
      <w:pPr>
        <w:pStyle w:val="a5"/>
        <w:numPr>
          <w:ilvl w:val="0"/>
          <w:numId w:val="1"/>
        </w:numPr>
        <w:tabs>
          <w:tab w:val="left" w:pos="1155"/>
          <w:tab w:val="left" w:pos="1168"/>
        </w:tabs>
        <w:ind w:right="502" w:hanging="360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872"/>
        </w:tabs>
        <w:ind w:right="504" w:firstLine="0"/>
        <w:jc w:val="both"/>
        <w:rPr>
          <w:sz w:val="24"/>
        </w:rPr>
      </w:pPr>
      <w:r>
        <w:rPr>
          <w:sz w:val="24"/>
        </w:rPr>
        <w:t>Школьная системаоценкикачестваобразования предполагает участиев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AD475B" w:rsidRDefault="00AD475B">
      <w:pPr>
        <w:pStyle w:val="a3"/>
        <w:ind w:left="0" w:firstLine="0"/>
      </w:pPr>
    </w:p>
    <w:p w:rsidR="00AD475B" w:rsidRDefault="00F6511C">
      <w:pPr>
        <w:pStyle w:val="1"/>
        <w:numPr>
          <w:ilvl w:val="0"/>
          <w:numId w:val="16"/>
        </w:numPr>
        <w:tabs>
          <w:tab w:val="left" w:pos="688"/>
        </w:tabs>
        <w:jc w:val="both"/>
      </w:pPr>
      <w:r>
        <w:t>Заключительные</w:t>
      </w:r>
      <w:r>
        <w:rPr>
          <w:spacing w:val="-2"/>
        </w:rPr>
        <w:t>положения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1026"/>
        </w:tabs>
        <w:ind w:right="495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>Положение о системе внутреннего мониторинга оценки качества</w:t>
        </w:r>
      </w:hyperlink>
      <w:hyperlink r:id="rId10">
        <w:r>
          <w:rPr>
            <w:sz w:val="24"/>
          </w:rPr>
          <w:t>образования</w:t>
        </w:r>
      </w:hyperlink>
      <w:r>
        <w:rPr>
          <w:sz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44"/>
        </w:tabs>
        <w:spacing w:before="67"/>
        <w:ind w:right="501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-2"/>
          <w:sz w:val="24"/>
        </w:rPr>
        <w:t>Федерации.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90"/>
        </w:tabs>
        <w:ind w:right="503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AD475B" w:rsidRDefault="00F6511C">
      <w:pPr>
        <w:pStyle w:val="a5"/>
        <w:numPr>
          <w:ilvl w:val="1"/>
          <w:numId w:val="16"/>
        </w:numPr>
        <w:tabs>
          <w:tab w:val="left" w:pos="951"/>
        </w:tabs>
        <w:ind w:right="508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D475B" w:rsidSect="00721593"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2A"/>
    <w:multiLevelType w:val="hybridMultilevel"/>
    <w:tmpl w:val="3886C514"/>
    <w:lvl w:ilvl="0" w:tplc="40D23A3E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AEF20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654EF42A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A298471C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5B121A36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220B89E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0F60233E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7EDEA058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D1B6E674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">
    <w:nsid w:val="10FC3C6A"/>
    <w:multiLevelType w:val="hybridMultilevel"/>
    <w:tmpl w:val="0230661A"/>
    <w:lvl w:ilvl="0" w:tplc="90BACBD6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AA7F2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5F3E251C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0A7C9E3C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DA44F7A4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B4A2D1E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66867842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1D9E956E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158ABEFE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2">
    <w:nsid w:val="1CC90636"/>
    <w:multiLevelType w:val="multilevel"/>
    <w:tmpl w:val="518E48DC"/>
    <w:lvl w:ilvl="0">
      <w:start w:val="1"/>
      <w:numFmt w:val="decimal"/>
      <w:lvlText w:val="%1."/>
      <w:lvlJc w:val="left"/>
      <w:pPr>
        <w:ind w:left="68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9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</w:abstractNum>
  <w:abstractNum w:abstractNumId="3">
    <w:nsid w:val="1F1474EC"/>
    <w:multiLevelType w:val="hybridMultilevel"/>
    <w:tmpl w:val="B3F8C0EC"/>
    <w:lvl w:ilvl="0" w:tplc="CAD83A0A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210AA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9756618A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4AB216BE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DFE01574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54E8B712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DD78FB34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93CC7016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83AE35A6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4">
    <w:nsid w:val="271C059D"/>
    <w:multiLevelType w:val="hybridMultilevel"/>
    <w:tmpl w:val="EA7C5788"/>
    <w:lvl w:ilvl="0" w:tplc="4F4EF270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8E7E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DB606B38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B7ACF024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58F6424C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A82C18A2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3D52EDA8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FAB23F3C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29FC0FF6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5">
    <w:nsid w:val="2BB453A0"/>
    <w:multiLevelType w:val="hybridMultilevel"/>
    <w:tmpl w:val="C972987C"/>
    <w:lvl w:ilvl="0" w:tplc="492696A8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4769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A2808FA2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E60ABB40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1CA2D2C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AC0A72AC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911A19BC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BDF85E1E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042EB494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6">
    <w:nsid w:val="3A1E48E6"/>
    <w:multiLevelType w:val="hybridMultilevel"/>
    <w:tmpl w:val="BDFE6BFA"/>
    <w:lvl w:ilvl="0" w:tplc="DD6C2B64">
      <w:numFmt w:val="bullet"/>
      <w:lvlText w:val=""/>
      <w:lvlJc w:val="left"/>
      <w:pPr>
        <w:ind w:left="115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EAE32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4330D602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A506878E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E6784224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F1AA9062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A134DA5E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E4FC2E2A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78D62844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7">
    <w:nsid w:val="3AC00575"/>
    <w:multiLevelType w:val="hybridMultilevel"/>
    <w:tmpl w:val="F262337A"/>
    <w:lvl w:ilvl="0" w:tplc="2AC67764">
      <w:numFmt w:val="bullet"/>
      <w:lvlText w:val=""/>
      <w:lvlJc w:val="left"/>
      <w:pPr>
        <w:ind w:left="115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00594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63481A04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76B21B38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A1AA8E9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B6A09DE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DCC28A4E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33B03D2C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32EAB418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8">
    <w:nsid w:val="46492D95"/>
    <w:multiLevelType w:val="hybridMultilevel"/>
    <w:tmpl w:val="BB66E286"/>
    <w:lvl w:ilvl="0" w:tplc="E06E7C02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87E76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ECEE033A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48F661E6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27A8C6DE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A83CAAB0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A464FAA4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11847890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96BE93A0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9">
    <w:nsid w:val="46D10B59"/>
    <w:multiLevelType w:val="hybridMultilevel"/>
    <w:tmpl w:val="2AF20E08"/>
    <w:lvl w:ilvl="0" w:tplc="B41E55EE">
      <w:numFmt w:val="bullet"/>
      <w:lvlText w:val=""/>
      <w:lvlJc w:val="left"/>
      <w:pPr>
        <w:ind w:left="115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A6040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EE688DAE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D2744832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2D884A54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7F69166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72BE5C02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27A42B72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1FAC6AEC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0">
    <w:nsid w:val="486F0CA1"/>
    <w:multiLevelType w:val="hybridMultilevel"/>
    <w:tmpl w:val="57721A84"/>
    <w:lvl w:ilvl="0" w:tplc="8AEC0520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EC105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ECFC1856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04520C5A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30CA2F22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916A27E4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B85C2682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CA2C85BC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1548F3AA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1">
    <w:nsid w:val="4CE81ACE"/>
    <w:multiLevelType w:val="hybridMultilevel"/>
    <w:tmpl w:val="23AAA51A"/>
    <w:lvl w:ilvl="0" w:tplc="478E5E38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20796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64604572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AD3A0364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8084C3DA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38C661F4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3B1C2FFA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D2386122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DA3A6C10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2">
    <w:nsid w:val="4F344D12"/>
    <w:multiLevelType w:val="hybridMultilevel"/>
    <w:tmpl w:val="F22E7C5A"/>
    <w:lvl w:ilvl="0" w:tplc="0BFE8282">
      <w:numFmt w:val="bullet"/>
      <w:lvlText w:val="•"/>
      <w:lvlJc w:val="left"/>
      <w:pPr>
        <w:ind w:left="1168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B0E3C6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D66EF88E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0FCEAE70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6B949D08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612EBAC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C5FAA394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F89C3CEC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9EEA1D10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3">
    <w:nsid w:val="501754CB"/>
    <w:multiLevelType w:val="hybridMultilevel"/>
    <w:tmpl w:val="612413B2"/>
    <w:lvl w:ilvl="0" w:tplc="DECE0834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9AB462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AC0CBB36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83140AEE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8D6C0F56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D43E1090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DDEAFEAC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914EC7BE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5E7089DE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4">
    <w:nsid w:val="527529CB"/>
    <w:multiLevelType w:val="hybridMultilevel"/>
    <w:tmpl w:val="2064E7A2"/>
    <w:lvl w:ilvl="0" w:tplc="CC8E163A">
      <w:numFmt w:val="bullet"/>
      <w:lvlText w:val=""/>
      <w:lvlJc w:val="left"/>
      <w:pPr>
        <w:ind w:left="115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BE5C3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00284BA4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40D48B2A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745A3346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8B78E548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90A469AA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2278E224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1582A378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abstractNum w:abstractNumId="15">
    <w:nsid w:val="670D34FC"/>
    <w:multiLevelType w:val="hybridMultilevel"/>
    <w:tmpl w:val="EFA66DD6"/>
    <w:lvl w:ilvl="0" w:tplc="21CAA31A">
      <w:numFmt w:val="bullet"/>
      <w:lvlText w:val=""/>
      <w:lvlJc w:val="left"/>
      <w:pPr>
        <w:ind w:left="11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22F1C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2" w:tplc="BEB4AE30">
      <w:numFmt w:val="bullet"/>
      <w:lvlText w:val="•"/>
      <w:lvlJc w:val="left"/>
      <w:pPr>
        <w:ind w:left="3025" w:hanging="348"/>
      </w:pPr>
      <w:rPr>
        <w:rFonts w:hint="default"/>
        <w:lang w:val="ru-RU" w:eastAsia="en-US" w:bidi="ar-SA"/>
      </w:rPr>
    </w:lvl>
    <w:lvl w:ilvl="3" w:tplc="16EA6068">
      <w:numFmt w:val="bullet"/>
      <w:lvlText w:val="•"/>
      <w:lvlJc w:val="left"/>
      <w:pPr>
        <w:ind w:left="3958" w:hanging="348"/>
      </w:pPr>
      <w:rPr>
        <w:rFonts w:hint="default"/>
        <w:lang w:val="ru-RU" w:eastAsia="en-US" w:bidi="ar-SA"/>
      </w:rPr>
    </w:lvl>
    <w:lvl w:ilvl="4" w:tplc="CD4A2E36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5" w:tplc="5CE07E8E">
      <w:numFmt w:val="bullet"/>
      <w:lvlText w:val="•"/>
      <w:lvlJc w:val="left"/>
      <w:pPr>
        <w:ind w:left="5824" w:hanging="348"/>
      </w:pPr>
      <w:rPr>
        <w:rFonts w:hint="default"/>
        <w:lang w:val="ru-RU" w:eastAsia="en-US" w:bidi="ar-SA"/>
      </w:rPr>
    </w:lvl>
    <w:lvl w:ilvl="6" w:tplc="8612DDF2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0DF0F144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6C544BFC">
      <w:numFmt w:val="bullet"/>
      <w:lvlText w:val="•"/>
      <w:lvlJc w:val="left"/>
      <w:pPr>
        <w:ind w:left="8623" w:hanging="34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8"/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475B"/>
    <w:rsid w:val="000A3388"/>
    <w:rsid w:val="0014586B"/>
    <w:rsid w:val="00234BFC"/>
    <w:rsid w:val="005B57D4"/>
    <w:rsid w:val="00721593"/>
    <w:rsid w:val="0073212D"/>
    <w:rsid w:val="00756D20"/>
    <w:rsid w:val="00AD475B"/>
    <w:rsid w:val="00F6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5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21593"/>
    <w:pPr>
      <w:ind w:left="68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593"/>
    <w:pPr>
      <w:ind w:left="1168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721593"/>
    <w:pPr>
      <w:spacing w:line="309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1593"/>
    <w:pPr>
      <w:ind w:left="11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1593"/>
    <w:pPr>
      <w:ind w:left="149"/>
    </w:pPr>
  </w:style>
  <w:style w:type="table" w:styleId="a6">
    <w:name w:val="Table Grid"/>
    <w:basedOn w:val="a1"/>
    <w:uiPriority w:val="59"/>
    <w:rsid w:val="000A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09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9"/>
    </w:pPr>
  </w:style>
  <w:style w:type="table" w:styleId="a6">
    <w:name w:val="Table Grid"/>
    <w:basedOn w:val="a1"/>
    <w:uiPriority w:val="59"/>
    <w:rsid w:val="000A3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6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8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3864" TargetMode="External"/><Relationship Id="rId10" Type="http://schemas.openxmlformats.org/officeDocument/2006/relationships/hyperlink" Target="https://ohrana-tryda.com/node/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4399</Words>
  <Characters>25075</Characters>
  <Application>Microsoft Office Word</Application>
  <DocSecurity>0</DocSecurity>
  <Lines>208</Lines>
  <Paragraphs>58</Paragraphs>
  <ScaleCrop>false</ScaleCrop>
  <Company/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Светлана</cp:lastModifiedBy>
  <cp:revision>8</cp:revision>
  <dcterms:created xsi:type="dcterms:W3CDTF">2025-01-28T09:33:00Z</dcterms:created>
  <dcterms:modified xsi:type="dcterms:W3CDTF">2025-02-19T15:34:00Z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2019</vt:lpwstr>
  </property>
</Properties>
</file>